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5D934" w14:textId="77777777" w:rsidR="00947B8B" w:rsidRPr="006400A6" w:rsidRDefault="007A6A45">
      <w:pPr>
        <w:pStyle w:val="Title"/>
        <w:rPr>
          <w:rFonts w:ascii="Arial" w:eastAsia="MS Mincho" w:hAnsi="Arial" w:cs="Arial"/>
          <w:sz w:val="50"/>
          <w:szCs w:val="50"/>
          <w:lang w:val="ja-JP" w:bidi="ja-JP"/>
        </w:rPr>
      </w:pPr>
      <w:bookmarkStart w:id="0" w:name="_gjdgxs" w:colFirst="0" w:colLast="0"/>
      <w:bookmarkEnd w:id="0"/>
      <w:r w:rsidRPr="006400A6">
        <w:rPr>
          <w:rFonts w:ascii="Arial" w:eastAsia="MS Mincho" w:hAnsi="Arial" w:cs="Arial"/>
          <w:sz w:val="50"/>
          <w:szCs w:val="50"/>
          <w:lang w:val="ja-JP" w:bidi="ja-JP"/>
        </w:rPr>
        <w:t>プラスチック汚染を</w:t>
      </w:r>
      <w:r w:rsidR="007F583C" w:rsidRPr="006400A6">
        <w:rPr>
          <w:rFonts w:ascii="Arial" w:eastAsia="MS Mincho" w:hAnsi="Arial" w:cs="Arial" w:hint="eastAsia"/>
          <w:sz w:val="50"/>
          <w:szCs w:val="50"/>
          <w:lang w:val="ja-JP" w:bidi="ja-JP"/>
        </w:rPr>
        <w:t>終わらせる</w:t>
      </w:r>
      <w:r w:rsidRPr="006400A6">
        <w:rPr>
          <w:rFonts w:ascii="Arial" w:eastAsia="MS Mincho" w:hAnsi="Arial" w:cs="Arial"/>
          <w:sz w:val="50"/>
          <w:szCs w:val="50"/>
          <w:lang w:val="ja-JP" w:bidi="ja-JP"/>
        </w:rPr>
        <w:t>ための</w:t>
      </w:r>
      <w:r w:rsidR="004669EE" w:rsidRPr="006400A6">
        <w:rPr>
          <w:rFonts w:ascii="Arial" w:eastAsia="MS Mincho" w:hAnsi="Arial" w:cs="Arial" w:hint="eastAsia"/>
          <w:sz w:val="50"/>
          <w:szCs w:val="50"/>
          <w:lang w:val="ja-JP" w:bidi="ja-JP"/>
        </w:rPr>
        <w:t>意欲</w:t>
      </w:r>
      <w:r w:rsidRPr="006400A6">
        <w:rPr>
          <w:rFonts w:ascii="Arial" w:eastAsia="MS Mincho" w:hAnsi="Arial" w:cs="Arial"/>
          <w:sz w:val="50"/>
          <w:szCs w:val="50"/>
          <w:lang w:val="ja-JP" w:bidi="ja-JP"/>
        </w:rPr>
        <w:t>的かつ効果的な世界条約</w:t>
      </w:r>
      <w:r w:rsidR="00C86C02" w:rsidRPr="006400A6">
        <w:rPr>
          <w:rFonts w:ascii="Arial" w:eastAsia="MS Mincho" w:hAnsi="Arial" w:cs="Arial" w:hint="eastAsia"/>
          <w:sz w:val="50"/>
          <w:szCs w:val="50"/>
          <w:lang w:val="ja-JP" w:bidi="ja-JP"/>
        </w:rPr>
        <w:t>について</w:t>
      </w:r>
      <w:r w:rsidR="00947B8B" w:rsidRPr="006400A6">
        <w:rPr>
          <w:rFonts w:ascii="Arial" w:eastAsia="MS Mincho" w:hAnsi="Arial" w:cs="Arial" w:hint="eastAsia"/>
          <w:sz w:val="50"/>
          <w:szCs w:val="50"/>
          <w:lang w:val="ja-JP" w:bidi="ja-JP"/>
        </w:rPr>
        <w:t>の</w:t>
      </w:r>
    </w:p>
    <w:p w14:paraId="00000001" w14:textId="44F00D67" w:rsidR="00417EB7" w:rsidRPr="006400A6" w:rsidRDefault="00947B8B">
      <w:pPr>
        <w:pStyle w:val="Title"/>
        <w:rPr>
          <w:rFonts w:ascii="Arial" w:eastAsia="MS Mincho" w:hAnsi="Arial" w:cs="Arial"/>
          <w:sz w:val="50"/>
          <w:szCs w:val="50"/>
        </w:rPr>
      </w:pPr>
      <w:r w:rsidRPr="006400A6">
        <w:rPr>
          <w:rFonts w:ascii="Arial" w:eastAsia="MS Mincho" w:hAnsi="Arial" w:cs="Arial" w:hint="eastAsia"/>
          <w:sz w:val="50"/>
          <w:szCs w:val="50"/>
          <w:lang w:val="ja-JP" w:bidi="ja-JP"/>
        </w:rPr>
        <w:t>私たちの</w:t>
      </w:r>
      <w:r w:rsidR="007A6A45" w:rsidRPr="006400A6">
        <w:rPr>
          <w:rFonts w:ascii="Arial" w:eastAsia="MS Mincho" w:hAnsi="Arial" w:cs="Arial"/>
          <w:sz w:val="50"/>
          <w:szCs w:val="50"/>
          <w:lang w:val="ja-JP" w:bidi="ja-JP"/>
        </w:rPr>
        <w:t>ビジョン</w:t>
      </w:r>
      <w:r w:rsidR="007A6A45" w:rsidRPr="006400A6">
        <w:rPr>
          <w:rFonts w:ascii="Arial" w:eastAsia="MS Mincho" w:hAnsi="Arial" w:cs="Arial"/>
          <w:sz w:val="50"/>
          <w:szCs w:val="50"/>
          <w:lang w:val="ja-JP" w:bidi="ja-JP"/>
        </w:rPr>
        <w:t xml:space="preserve"> </w:t>
      </w:r>
    </w:p>
    <w:p w14:paraId="00000002" w14:textId="11940AD7" w:rsidR="00417EB7" w:rsidRPr="006400A6" w:rsidRDefault="007A6A45">
      <w:pPr>
        <w:pStyle w:val="Subtitle"/>
        <w:spacing w:after="120"/>
        <w:rPr>
          <w:rFonts w:ascii="Arial" w:eastAsia="MS Mincho" w:hAnsi="Arial" w:cs="Arial"/>
        </w:rPr>
      </w:pPr>
      <w:bookmarkStart w:id="1" w:name="_30j0zll" w:colFirst="0" w:colLast="0"/>
      <w:bookmarkEnd w:id="1"/>
      <w:r w:rsidRPr="006400A6">
        <w:rPr>
          <w:rFonts w:ascii="Arial" w:eastAsia="MS Mincho" w:hAnsi="Arial" w:cs="Arial"/>
          <w:sz w:val="28"/>
          <w:szCs w:val="28"/>
          <w:lang w:val="ja-JP" w:bidi="ja-JP"/>
        </w:rPr>
        <w:t>国際プラスチック条約のためのビジネス連合の共同声明</w:t>
      </w:r>
      <w:r w:rsidRPr="006400A6">
        <w:rPr>
          <w:rFonts w:ascii="Arial" w:eastAsia="MS Mincho" w:hAnsi="Arial" w:cs="Arial"/>
          <w:sz w:val="28"/>
          <w:szCs w:val="28"/>
          <w:lang w:val="ja-JP" w:bidi="ja-JP"/>
        </w:rPr>
        <w:t xml:space="preserve"> </w:t>
      </w:r>
    </w:p>
    <w:p w14:paraId="00000003" w14:textId="77777777" w:rsidR="00417EB7" w:rsidRPr="006400A6" w:rsidRDefault="00417EB7">
      <w:pPr>
        <w:jc w:val="both"/>
        <w:rPr>
          <w:rFonts w:eastAsia="MS Mincho"/>
        </w:rPr>
      </w:pPr>
    </w:p>
    <w:p w14:paraId="00000004" w14:textId="0F95E131" w:rsidR="00417EB7" w:rsidRPr="006400A6" w:rsidRDefault="007A6A45">
      <w:pPr>
        <w:jc w:val="both"/>
        <w:rPr>
          <w:rFonts w:eastAsia="MS Mincho"/>
        </w:rPr>
      </w:pPr>
      <w:r w:rsidRPr="006400A6">
        <w:rPr>
          <w:rFonts w:eastAsia="MS Mincho"/>
          <w:lang w:val="ja-JP" w:bidi="ja-JP"/>
        </w:rPr>
        <w:t>私たちは、プラスチックのバリューチェーン全体にわたる企業、金融機関および主要非政府組織（</w:t>
      </w:r>
      <w:r w:rsidRPr="006400A6">
        <w:rPr>
          <w:rFonts w:eastAsia="MS Mincho"/>
          <w:lang w:val="ja-JP" w:bidi="ja-JP"/>
        </w:rPr>
        <w:t>NGO</w:t>
      </w:r>
      <w:r w:rsidRPr="006400A6">
        <w:rPr>
          <w:rFonts w:eastAsia="MS Mincho"/>
          <w:lang w:val="ja-JP" w:bidi="ja-JP"/>
        </w:rPr>
        <w:t>）によって構成される</w:t>
      </w:r>
      <w:r w:rsidR="00001F89" w:rsidRPr="006400A6">
        <w:rPr>
          <w:rFonts w:eastAsia="MS Mincho" w:hint="eastAsia"/>
          <w:lang w:val="ja-JP" w:bidi="ja-JP"/>
        </w:rPr>
        <w:t>集団として</w:t>
      </w:r>
      <w:r w:rsidRPr="006400A6">
        <w:rPr>
          <w:rFonts w:eastAsia="MS Mincho"/>
          <w:lang w:val="ja-JP" w:bidi="ja-JP"/>
        </w:rPr>
        <w:t>、プラスチック汚染を</w:t>
      </w:r>
      <w:r w:rsidR="006A6023" w:rsidRPr="006400A6">
        <w:rPr>
          <w:rFonts w:eastAsia="MS Mincho" w:hint="eastAsia"/>
          <w:lang w:val="ja-JP" w:bidi="ja-JP"/>
        </w:rPr>
        <w:t>終わらせる</w:t>
      </w:r>
      <w:r w:rsidRPr="006400A6">
        <w:rPr>
          <w:rFonts w:eastAsia="MS Mincho"/>
          <w:lang w:val="ja-JP" w:bidi="ja-JP"/>
        </w:rPr>
        <w:t>ための野心的かつ効果的な世界条約の策定を支援します。</w:t>
      </w:r>
    </w:p>
    <w:p w14:paraId="00000005" w14:textId="77777777" w:rsidR="00417EB7" w:rsidRPr="006400A6" w:rsidRDefault="00417EB7">
      <w:pPr>
        <w:jc w:val="both"/>
        <w:rPr>
          <w:rFonts w:eastAsia="MS Mincho"/>
        </w:rPr>
      </w:pPr>
    </w:p>
    <w:p w14:paraId="00000006" w14:textId="655135AA" w:rsidR="00417EB7" w:rsidRPr="006400A6" w:rsidRDefault="007A6A45">
      <w:pPr>
        <w:jc w:val="both"/>
        <w:rPr>
          <w:rFonts w:eastAsia="MS Mincho"/>
          <w:color w:val="222222"/>
        </w:rPr>
      </w:pPr>
      <w:r w:rsidRPr="006400A6">
        <w:rPr>
          <w:rFonts w:eastAsia="MS Mincho"/>
          <w:color w:val="222222"/>
          <w:lang w:val="ja-JP" w:bidi="ja-JP"/>
        </w:rPr>
        <w:t>この文書は、私たちの共有のビジョン、そのビジョン</w:t>
      </w:r>
      <w:r w:rsidR="004E59C3" w:rsidRPr="006400A6">
        <w:rPr>
          <w:rFonts w:eastAsia="MS Mincho" w:hint="eastAsia"/>
          <w:color w:val="222222"/>
          <w:lang w:val="ja-JP" w:bidi="ja-JP"/>
        </w:rPr>
        <w:t>の</w:t>
      </w:r>
      <w:r w:rsidRPr="006400A6">
        <w:rPr>
          <w:rFonts w:eastAsia="MS Mincho"/>
          <w:color w:val="222222"/>
          <w:lang w:val="ja-JP" w:bidi="ja-JP"/>
        </w:rPr>
        <w:t>達成に必要</w:t>
      </w:r>
      <w:r w:rsidR="00064F87" w:rsidRPr="006400A6">
        <w:rPr>
          <w:rFonts w:eastAsia="MS Mincho" w:hint="eastAsia"/>
          <w:color w:val="222222"/>
          <w:lang w:val="ja-JP" w:bidi="ja-JP"/>
        </w:rPr>
        <w:t>となる</w:t>
      </w:r>
      <w:r w:rsidRPr="006400A6">
        <w:rPr>
          <w:rFonts w:eastAsia="MS Mincho"/>
          <w:color w:val="222222"/>
          <w:lang w:val="ja-JP" w:bidi="ja-JP"/>
        </w:rPr>
        <w:t>主要な成果、プラスチック汚染を</w:t>
      </w:r>
      <w:r w:rsidR="00FF7A26" w:rsidRPr="006400A6">
        <w:rPr>
          <w:rFonts w:eastAsia="MS Mincho" w:hint="eastAsia"/>
          <w:color w:val="222222"/>
          <w:lang w:val="ja-JP" w:bidi="ja-JP"/>
        </w:rPr>
        <w:t>終わらせる</w:t>
      </w:r>
      <w:r w:rsidR="007F7C26" w:rsidRPr="006400A6">
        <w:rPr>
          <w:rFonts w:eastAsia="MS Mincho" w:hint="eastAsia"/>
          <w:color w:val="222222"/>
          <w:lang w:val="ja-JP" w:bidi="ja-JP"/>
        </w:rPr>
        <w:t>ための</w:t>
      </w:r>
      <w:r w:rsidR="00FF7A26" w:rsidRPr="006400A6">
        <w:rPr>
          <w:rFonts w:eastAsia="MS Mincho" w:hint="eastAsia"/>
          <w:color w:val="222222"/>
          <w:lang w:val="ja-JP" w:bidi="ja-JP"/>
        </w:rPr>
        <w:t>世界条約</w:t>
      </w:r>
      <w:r w:rsidRPr="006400A6">
        <w:rPr>
          <w:rFonts w:eastAsia="MS Mincho"/>
          <w:color w:val="222222"/>
          <w:lang w:val="ja-JP" w:bidi="ja-JP"/>
        </w:rPr>
        <w:t>に含めるべきと考える</w:t>
      </w:r>
      <w:r w:rsidR="00447309" w:rsidRPr="006400A6">
        <w:rPr>
          <w:rFonts w:eastAsia="MS Mincho" w:hint="eastAsia"/>
          <w:color w:val="222222"/>
          <w:lang w:val="ja-JP" w:bidi="ja-JP"/>
        </w:rPr>
        <w:t>重</w:t>
      </w:r>
      <w:r w:rsidRPr="006400A6">
        <w:rPr>
          <w:rFonts w:eastAsia="MS Mincho"/>
          <w:color w:val="222222"/>
          <w:lang w:val="ja-JP" w:bidi="ja-JP"/>
        </w:rPr>
        <w:t>要な要素、そして</w:t>
      </w:r>
      <w:r w:rsidR="00A3720B" w:rsidRPr="006400A6">
        <w:rPr>
          <w:rFonts w:eastAsia="MS Mincho" w:hint="eastAsia"/>
          <w:color w:val="222222"/>
          <w:lang w:val="ja-JP" w:bidi="ja-JP"/>
        </w:rPr>
        <w:t>計画されているビジネス</w:t>
      </w:r>
      <w:r w:rsidRPr="006400A6">
        <w:rPr>
          <w:rFonts w:eastAsia="MS Mincho"/>
          <w:color w:val="222222"/>
          <w:lang w:val="ja-JP" w:bidi="ja-JP"/>
        </w:rPr>
        <w:t>連合の目標</w:t>
      </w:r>
      <w:r w:rsidR="00F5222A" w:rsidRPr="006400A6">
        <w:rPr>
          <w:rFonts w:eastAsia="MS Mincho" w:hint="eastAsia"/>
          <w:color w:val="222222"/>
          <w:lang w:val="ja-JP" w:bidi="ja-JP"/>
        </w:rPr>
        <w:t>を示すもので</w:t>
      </w:r>
      <w:r w:rsidRPr="006400A6">
        <w:rPr>
          <w:rFonts w:eastAsia="MS Mincho"/>
          <w:color w:val="222222"/>
          <w:lang w:val="ja-JP" w:bidi="ja-JP"/>
        </w:rPr>
        <w:t>す。締めくくりとして、より多くの組織に参加を呼びかけています。</w:t>
      </w:r>
    </w:p>
    <w:p w14:paraId="00000007" w14:textId="77777777" w:rsidR="00417EB7" w:rsidRPr="006400A6" w:rsidRDefault="00417EB7">
      <w:pPr>
        <w:jc w:val="both"/>
        <w:rPr>
          <w:rFonts w:eastAsia="MS Mincho"/>
          <w:color w:val="FF0000"/>
        </w:rPr>
      </w:pPr>
    </w:p>
    <w:p w14:paraId="00000008" w14:textId="77777777" w:rsidR="00417EB7" w:rsidRPr="006400A6" w:rsidRDefault="007A6A45">
      <w:pPr>
        <w:pStyle w:val="Heading1"/>
        <w:spacing w:before="200"/>
        <w:rPr>
          <w:rFonts w:ascii="Arial" w:eastAsia="MS Mincho" w:hAnsi="Arial" w:cs="Arial"/>
          <w:b/>
        </w:rPr>
      </w:pPr>
      <w:bookmarkStart w:id="2" w:name="_l9uc4jb3dnib" w:colFirst="0" w:colLast="0"/>
      <w:bookmarkEnd w:id="2"/>
      <w:r w:rsidRPr="006400A6">
        <w:rPr>
          <w:rFonts w:ascii="Arial" w:eastAsia="MS Mincho" w:hAnsi="Arial" w:cs="Arial"/>
          <w:lang w:val="ja-JP" w:bidi="ja-JP"/>
        </w:rPr>
        <w:t>私たちのビジョン</w:t>
      </w:r>
      <w:r w:rsidRPr="006400A6">
        <w:rPr>
          <w:rFonts w:ascii="Arial" w:eastAsia="MS Mincho" w:hAnsi="Arial" w:cs="Arial"/>
          <w:lang w:val="ja-JP" w:bidi="ja-JP"/>
        </w:rPr>
        <w:t xml:space="preserve"> </w:t>
      </w:r>
    </w:p>
    <w:p w14:paraId="00000009" w14:textId="77777777" w:rsidR="00417EB7" w:rsidRPr="006400A6" w:rsidRDefault="007A6A45">
      <w:pPr>
        <w:jc w:val="both"/>
        <w:rPr>
          <w:rFonts w:eastAsia="MS Mincho"/>
          <w:b/>
        </w:rPr>
      </w:pPr>
      <w:r w:rsidRPr="006400A6">
        <w:rPr>
          <w:rFonts w:eastAsia="MS Mincho"/>
          <w:b/>
          <w:lang w:val="ja-JP" w:bidi="ja-JP"/>
        </w:rPr>
        <w:t>私たちのビジョンとは、プラスチックが決して廃棄物や汚染物質にならず、製品や材料の価値が経済において維持されるような循環型経済を達成することです。</w:t>
      </w:r>
    </w:p>
    <w:p w14:paraId="0000000A" w14:textId="77777777" w:rsidR="00417EB7" w:rsidRPr="006400A6" w:rsidRDefault="00417EB7">
      <w:pPr>
        <w:rPr>
          <w:rFonts w:eastAsia="MS Mincho"/>
        </w:rPr>
      </w:pPr>
    </w:p>
    <w:p w14:paraId="0000000B" w14:textId="1C1A906D" w:rsidR="00417EB7" w:rsidRPr="006400A6" w:rsidRDefault="007A6A45">
      <w:pPr>
        <w:jc w:val="both"/>
        <w:rPr>
          <w:rFonts w:eastAsia="MS Mincho"/>
        </w:rPr>
      </w:pPr>
      <w:r w:rsidRPr="006400A6">
        <w:rPr>
          <w:rFonts w:eastAsia="MS Mincho"/>
          <w:lang w:val="ja-JP" w:bidi="ja-JP"/>
        </w:rPr>
        <w:t>包括的な循環型経済アプローチは、プラスチック汚染の根本原因に対処し、気候変動</w:t>
      </w:r>
      <w:r w:rsidRPr="006400A6">
        <w:rPr>
          <w:rFonts w:eastAsia="MS Mincho"/>
          <w:vertAlign w:val="superscript"/>
          <w:lang w:val="ja-JP" w:bidi="ja-JP"/>
        </w:rPr>
        <w:footnoteReference w:id="1"/>
      </w:r>
      <w:r w:rsidRPr="006400A6">
        <w:rPr>
          <w:rFonts w:eastAsia="MS Mincho"/>
          <w:lang w:val="ja-JP" w:bidi="ja-JP"/>
        </w:rPr>
        <w:t>と生物多様性の危機</w:t>
      </w:r>
      <w:r w:rsidRPr="006400A6">
        <w:rPr>
          <w:rFonts w:eastAsia="MS Mincho"/>
          <w:vertAlign w:val="superscript"/>
          <w:lang w:val="ja-JP" w:bidi="ja-JP"/>
        </w:rPr>
        <w:footnoteReference w:id="2"/>
      </w:r>
      <w:r w:rsidRPr="006400A6">
        <w:rPr>
          <w:rFonts w:eastAsia="MS Mincho"/>
          <w:lang w:val="ja-JP" w:bidi="ja-JP"/>
        </w:rPr>
        <w:t>に立ち向か</w:t>
      </w:r>
      <w:r w:rsidR="00020B9D" w:rsidRPr="006400A6">
        <w:rPr>
          <w:rFonts w:eastAsia="MS Mincho" w:hint="eastAsia"/>
          <w:lang w:val="ja-JP" w:bidi="ja-JP"/>
        </w:rPr>
        <w:t>う世界的な取り組みに寄与</w:t>
      </w:r>
      <w:r w:rsidR="00981047" w:rsidRPr="006400A6">
        <w:rPr>
          <w:rFonts w:eastAsia="MS Mincho" w:hint="eastAsia"/>
          <w:lang w:val="ja-JP" w:bidi="ja-JP"/>
        </w:rPr>
        <w:t>すると同時に</w:t>
      </w:r>
      <w:r w:rsidRPr="006400A6">
        <w:rPr>
          <w:rFonts w:eastAsia="MS Mincho"/>
          <w:lang w:val="ja-JP" w:bidi="ja-JP"/>
        </w:rPr>
        <w:t>、経済的、環境的、社会的</w:t>
      </w:r>
      <w:r w:rsidR="00276955" w:rsidRPr="006400A6">
        <w:rPr>
          <w:rFonts w:eastAsia="MS Mincho" w:hint="eastAsia"/>
          <w:lang w:val="ja-JP" w:bidi="ja-JP"/>
        </w:rPr>
        <w:t>な</w:t>
      </w:r>
      <w:r w:rsidRPr="006400A6">
        <w:rPr>
          <w:rFonts w:eastAsia="MS Mincho"/>
          <w:lang w:val="ja-JP" w:bidi="ja-JP"/>
        </w:rPr>
        <w:t>利益をもたらすことができます。</w:t>
      </w:r>
    </w:p>
    <w:p w14:paraId="0000000C" w14:textId="77777777" w:rsidR="00417EB7" w:rsidRPr="006400A6" w:rsidRDefault="00417EB7">
      <w:pPr>
        <w:jc w:val="both"/>
        <w:rPr>
          <w:rFonts w:eastAsia="MS Mincho"/>
        </w:rPr>
      </w:pPr>
    </w:p>
    <w:p w14:paraId="0000000D" w14:textId="71369631" w:rsidR="00417EB7" w:rsidRPr="006400A6" w:rsidRDefault="007A6A45">
      <w:pPr>
        <w:jc w:val="both"/>
        <w:rPr>
          <w:rFonts w:eastAsia="MS Mincho"/>
          <w:b/>
        </w:rPr>
      </w:pPr>
      <w:r w:rsidRPr="006400A6">
        <w:rPr>
          <w:rFonts w:eastAsia="MS Mincho"/>
          <w:lang w:val="ja-JP" w:bidi="ja-JP"/>
        </w:rPr>
        <w:t>現在、</w:t>
      </w:r>
      <w:r w:rsidR="00A52D8D" w:rsidRPr="006400A6">
        <w:rPr>
          <w:rFonts w:eastAsia="MS Mincho" w:hint="eastAsia"/>
          <w:lang w:val="ja-JP" w:bidi="ja-JP"/>
        </w:rPr>
        <w:t>大半</w:t>
      </w:r>
      <w:r w:rsidRPr="006400A6">
        <w:rPr>
          <w:rFonts w:eastAsia="MS Mincho"/>
          <w:lang w:val="ja-JP" w:bidi="ja-JP"/>
        </w:rPr>
        <w:t>のプラスチックは循環型経済を念頭に設計され</w:t>
      </w:r>
      <w:r w:rsidR="00AB1DA3" w:rsidRPr="006400A6">
        <w:rPr>
          <w:rFonts w:eastAsia="MS Mincho" w:hint="eastAsia"/>
          <w:lang w:val="ja-JP" w:bidi="ja-JP"/>
        </w:rPr>
        <w:t>たものではなく</w:t>
      </w:r>
      <w:r w:rsidRPr="006400A6">
        <w:rPr>
          <w:rFonts w:eastAsia="MS Mincho"/>
          <w:lang w:val="ja-JP" w:bidi="ja-JP"/>
        </w:rPr>
        <w:t>、実際に循環してもいません。しかし、入手可能な最良の科学的分析では、既知の循環型経済ソリューションを大規模に</w:t>
      </w:r>
      <w:r w:rsidR="007108D5" w:rsidRPr="006400A6">
        <w:rPr>
          <w:rFonts w:eastAsia="MS Mincho" w:hint="eastAsia"/>
          <w:lang w:val="ja-JP" w:bidi="ja-JP"/>
        </w:rPr>
        <w:t>適用</w:t>
      </w:r>
      <w:r w:rsidRPr="006400A6">
        <w:rPr>
          <w:rFonts w:eastAsia="MS Mincho"/>
          <w:lang w:val="ja-JP" w:bidi="ja-JP"/>
        </w:rPr>
        <w:t>すれば、</w:t>
      </w:r>
      <w:r w:rsidR="001C3982" w:rsidRPr="006400A6">
        <w:rPr>
          <w:rFonts w:eastAsia="MS Mincho" w:hint="eastAsia"/>
          <w:lang w:val="ja-JP" w:bidi="ja-JP"/>
        </w:rPr>
        <w:t>このまま</w:t>
      </w:r>
      <w:r w:rsidRPr="006400A6">
        <w:rPr>
          <w:rFonts w:eastAsia="MS Mincho"/>
          <w:lang w:val="ja-JP" w:bidi="ja-JP"/>
        </w:rPr>
        <w:t>何も</w:t>
      </w:r>
      <w:r w:rsidR="007E651B" w:rsidRPr="006400A6">
        <w:rPr>
          <w:rFonts w:eastAsia="MS Mincho" w:hint="eastAsia"/>
          <w:lang w:val="ja-JP" w:bidi="ja-JP"/>
        </w:rPr>
        <w:t>しない</w:t>
      </w:r>
      <w:r w:rsidRPr="006400A6">
        <w:rPr>
          <w:rFonts w:eastAsia="MS Mincho"/>
          <w:lang w:val="ja-JP" w:bidi="ja-JP"/>
        </w:rPr>
        <w:t>場合と比較</w:t>
      </w:r>
      <w:r w:rsidR="007E651B" w:rsidRPr="006400A6">
        <w:rPr>
          <w:rFonts w:eastAsia="MS Mincho" w:hint="eastAsia"/>
          <w:lang w:val="ja-JP" w:bidi="ja-JP"/>
        </w:rPr>
        <w:t>すると</w:t>
      </w:r>
      <w:r w:rsidR="00BA2DC8" w:rsidRPr="006400A6">
        <w:rPr>
          <w:rFonts w:eastAsia="MS Mincho" w:hint="eastAsia"/>
          <w:lang w:val="ja-JP" w:bidi="ja-JP"/>
        </w:rPr>
        <w:t>、</w:t>
      </w:r>
      <w:r w:rsidR="00F535CD" w:rsidRPr="006400A6">
        <w:rPr>
          <w:rFonts w:eastAsia="MS Mincho"/>
          <w:lang w:val="ja-JP" w:bidi="ja-JP"/>
        </w:rPr>
        <w:t>2040</w:t>
      </w:r>
      <w:r w:rsidR="00F535CD" w:rsidRPr="006400A6">
        <w:rPr>
          <w:rFonts w:eastAsia="MS Mincho"/>
          <w:lang w:val="ja-JP" w:bidi="ja-JP"/>
        </w:rPr>
        <w:t>年までに</w:t>
      </w:r>
      <w:r w:rsidRPr="006400A6">
        <w:rPr>
          <w:rFonts w:eastAsia="MS Mincho"/>
          <w:lang w:val="ja-JP" w:bidi="ja-JP"/>
        </w:rPr>
        <w:t>年間プラスチック汚染量を</w:t>
      </w:r>
      <w:r w:rsidRPr="006400A6">
        <w:rPr>
          <w:rFonts w:eastAsia="MS Mincho"/>
          <w:lang w:val="ja-JP" w:bidi="ja-JP"/>
        </w:rPr>
        <w:t>80%</w:t>
      </w:r>
      <w:r w:rsidRPr="006400A6">
        <w:rPr>
          <w:rFonts w:eastAsia="MS Mincho"/>
          <w:lang w:val="ja-JP" w:bidi="ja-JP"/>
        </w:rPr>
        <w:t>削減することができ</w:t>
      </w:r>
      <w:r w:rsidRPr="006400A6">
        <w:rPr>
          <w:rFonts w:eastAsia="MS Mincho"/>
          <w:vertAlign w:val="superscript"/>
          <w:lang w:val="ja-JP" w:bidi="ja-JP"/>
        </w:rPr>
        <w:footnoteReference w:id="3"/>
      </w:r>
      <w:r w:rsidRPr="006400A6">
        <w:rPr>
          <w:rFonts w:eastAsia="MS Mincho"/>
          <w:lang w:val="ja-JP" w:bidi="ja-JP"/>
        </w:rPr>
        <w:t>、</w:t>
      </w:r>
      <w:r w:rsidRPr="006400A6">
        <w:rPr>
          <w:rFonts w:eastAsia="MS Mincho"/>
          <w:lang w:val="ja-JP" w:bidi="ja-JP"/>
        </w:rPr>
        <w:t>2060</w:t>
      </w:r>
      <w:r w:rsidRPr="006400A6">
        <w:rPr>
          <w:rFonts w:eastAsia="MS Mincho"/>
          <w:lang w:val="ja-JP" w:bidi="ja-JP"/>
        </w:rPr>
        <w:t>年までに世界全体でプラスチック汚染をほぼゼロにできることが示されています</w:t>
      </w:r>
      <w:r w:rsidRPr="006400A6">
        <w:rPr>
          <w:rFonts w:eastAsia="MS Mincho"/>
          <w:vertAlign w:val="superscript"/>
          <w:lang w:val="ja-JP" w:bidi="ja-JP"/>
        </w:rPr>
        <w:footnoteReference w:id="4"/>
      </w:r>
      <w:r w:rsidRPr="006400A6">
        <w:rPr>
          <w:rFonts w:eastAsia="MS Mincho"/>
          <w:lang w:val="ja-JP" w:bidi="ja-JP"/>
        </w:rPr>
        <w:t>。プラスチック汚染を永久に</w:t>
      </w:r>
      <w:r w:rsidR="006E12DF" w:rsidRPr="006400A6">
        <w:rPr>
          <w:rFonts w:eastAsia="MS Mincho" w:hint="eastAsia"/>
          <w:lang w:val="ja-JP" w:bidi="ja-JP"/>
        </w:rPr>
        <w:t>終わらせ</w:t>
      </w:r>
      <w:r w:rsidRPr="006400A6">
        <w:rPr>
          <w:rFonts w:eastAsia="MS Mincho"/>
          <w:lang w:val="ja-JP" w:bidi="ja-JP"/>
        </w:rPr>
        <w:t>、変化のペースを速めるには、高い目標を掲げてバリューチェーンの</w:t>
      </w:r>
      <w:r w:rsidR="0004056F" w:rsidRPr="006400A6">
        <w:rPr>
          <w:rFonts w:eastAsia="MS Mincho" w:hint="eastAsia"/>
          <w:lang w:val="ja-JP" w:bidi="ja-JP"/>
        </w:rPr>
        <w:t>全</w:t>
      </w:r>
      <w:r w:rsidRPr="006400A6">
        <w:rPr>
          <w:rFonts w:eastAsia="MS Mincho"/>
          <w:lang w:val="ja-JP" w:bidi="ja-JP"/>
        </w:rPr>
        <w:t>ステップに取り組む循環型経済アプローチを採用し、</w:t>
      </w:r>
      <w:r w:rsidR="00EA37E9" w:rsidRPr="006400A6">
        <w:rPr>
          <w:rFonts w:eastAsia="MS Mincho" w:hint="eastAsia"/>
          <w:lang w:val="ja-JP" w:bidi="ja-JP"/>
        </w:rPr>
        <w:t>そもそも</w:t>
      </w:r>
      <w:r w:rsidRPr="006400A6">
        <w:rPr>
          <w:rFonts w:eastAsia="MS Mincho"/>
          <w:lang w:val="ja-JP" w:bidi="ja-JP"/>
        </w:rPr>
        <w:t>プラスチック廃棄物</w:t>
      </w:r>
      <w:r w:rsidR="005B0DAA" w:rsidRPr="006400A6">
        <w:rPr>
          <w:rFonts w:eastAsia="MS Mincho" w:hint="eastAsia"/>
          <w:lang w:val="ja-JP" w:bidi="ja-JP"/>
        </w:rPr>
        <w:t>の</w:t>
      </w:r>
      <w:r w:rsidRPr="006400A6">
        <w:rPr>
          <w:rFonts w:eastAsia="MS Mincho"/>
          <w:lang w:val="ja-JP" w:bidi="ja-JP"/>
        </w:rPr>
        <w:t>発生を防ぐシステム全体</w:t>
      </w:r>
      <w:r w:rsidR="00674584" w:rsidRPr="006400A6">
        <w:rPr>
          <w:rFonts w:eastAsia="MS Mincho" w:hint="eastAsia"/>
          <w:lang w:val="ja-JP" w:bidi="ja-JP"/>
        </w:rPr>
        <w:t>の</w:t>
      </w:r>
      <w:r w:rsidRPr="006400A6">
        <w:rPr>
          <w:rFonts w:eastAsia="MS Mincho"/>
          <w:lang w:val="ja-JP" w:bidi="ja-JP"/>
        </w:rPr>
        <w:t>変革が必要です</w:t>
      </w:r>
      <w:r w:rsidRPr="006400A6">
        <w:rPr>
          <w:rFonts w:eastAsia="MS Mincho"/>
          <w:vertAlign w:val="superscript"/>
          <w:lang w:val="ja-JP" w:bidi="ja-JP"/>
        </w:rPr>
        <w:footnoteReference w:id="5"/>
      </w:r>
      <w:r w:rsidR="00D31AC3" w:rsidRPr="006400A6">
        <w:rPr>
          <w:rFonts w:eastAsia="MS Mincho"/>
          <w:lang w:val="ja-JP" w:bidi="ja-JP"/>
        </w:rPr>
        <w:t>。</w:t>
      </w:r>
    </w:p>
    <w:p w14:paraId="0000000E" w14:textId="77777777" w:rsidR="00417EB7" w:rsidRPr="006400A6" w:rsidRDefault="00417EB7">
      <w:pPr>
        <w:jc w:val="both"/>
        <w:rPr>
          <w:rFonts w:eastAsia="MS Mincho"/>
        </w:rPr>
      </w:pPr>
    </w:p>
    <w:p w14:paraId="0000000F" w14:textId="5C9FBDD5" w:rsidR="00417EB7" w:rsidRPr="006400A6" w:rsidRDefault="007A6A45">
      <w:pPr>
        <w:jc w:val="both"/>
        <w:rPr>
          <w:rFonts w:eastAsia="MS Mincho" w:hint="eastAsia"/>
          <w:lang w:val="ja-JP" w:bidi="ja-JP"/>
        </w:rPr>
      </w:pPr>
      <w:r w:rsidRPr="006400A6">
        <w:rPr>
          <w:rFonts w:eastAsia="MS Mincho"/>
          <w:lang w:val="ja-JP" w:bidi="ja-JP"/>
        </w:rPr>
        <w:lastRenderedPageBreak/>
        <w:t>私たちは、</w:t>
      </w:r>
      <w:r w:rsidRPr="006400A6">
        <w:rPr>
          <w:rFonts w:eastAsia="MS Mincho"/>
          <w:lang w:val="ja-JP" w:bidi="ja-JP"/>
        </w:rPr>
        <w:t>UNEA</w:t>
      </w:r>
      <w:r w:rsidRPr="006400A6">
        <w:rPr>
          <w:rFonts w:eastAsia="MS Mincho"/>
          <w:lang w:val="ja-JP" w:bidi="ja-JP"/>
        </w:rPr>
        <w:t>決議「プラスチック汚染の撲滅：法的拘束力のある国際制度の制定に向けて」</w:t>
      </w:r>
      <w:r w:rsidR="0058738F" w:rsidRPr="006400A6">
        <w:rPr>
          <w:rFonts w:eastAsia="MS Mincho" w:hint="eastAsia"/>
          <w:lang w:val="ja-JP" w:bidi="ja-JP"/>
        </w:rPr>
        <w:t>と</w:t>
      </w:r>
      <w:r w:rsidRPr="006400A6">
        <w:rPr>
          <w:rFonts w:eastAsia="MS Mincho"/>
          <w:lang w:val="ja-JP" w:bidi="ja-JP"/>
        </w:rPr>
        <w:t>政府間交渉委員会（</w:t>
      </w:r>
      <w:r w:rsidRPr="006400A6">
        <w:rPr>
          <w:rFonts w:eastAsia="MS Mincho"/>
          <w:lang w:val="ja-JP" w:bidi="ja-JP"/>
        </w:rPr>
        <w:t>INC</w:t>
      </w:r>
      <w:r w:rsidRPr="006400A6">
        <w:rPr>
          <w:rFonts w:eastAsia="MS Mincho"/>
          <w:lang w:val="ja-JP" w:bidi="ja-JP"/>
        </w:rPr>
        <w:t>）の設立を歓迎します。法的拘束力のある条約</w:t>
      </w:r>
      <w:r w:rsidR="00984E41" w:rsidRPr="006400A6">
        <w:rPr>
          <w:rFonts w:eastAsia="MS Mincho" w:hint="eastAsia"/>
          <w:lang w:val="ja-JP" w:bidi="ja-JP"/>
        </w:rPr>
        <w:t>は</w:t>
      </w:r>
      <w:r w:rsidRPr="006400A6">
        <w:rPr>
          <w:rFonts w:eastAsia="MS Mincho"/>
          <w:lang w:val="ja-JP" w:bidi="ja-JP"/>
        </w:rPr>
        <w:t>、既存の</w:t>
      </w:r>
      <w:r w:rsidR="00017E4C" w:rsidRPr="006400A6">
        <w:rPr>
          <w:rFonts w:eastAsia="MS Mincho" w:hint="eastAsia"/>
          <w:lang w:val="ja-JP" w:bidi="ja-JP"/>
        </w:rPr>
        <w:t>イニシアティブ</w:t>
      </w:r>
      <w:r w:rsidRPr="006400A6">
        <w:rPr>
          <w:rFonts w:eastAsia="MS Mincho"/>
          <w:lang w:val="ja-JP" w:bidi="ja-JP"/>
        </w:rPr>
        <w:t>から得られた教訓を基にプラスチックの循環型経済への進展を加速させる唯一</w:t>
      </w:r>
      <w:r w:rsidR="00846825" w:rsidRPr="006400A6">
        <w:rPr>
          <w:rFonts w:eastAsia="MS Mincho" w:hint="eastAsia"/>
          <w:lang w:val="ja-JP" w:bidi="ja-JP"/>
        </w:rPr>
        <w:t>の</w:t>
      </w:r>
      <w:r w:rsidRPr="006400A6">
        <w:rPr>
          <w:rFonts w:eastAsia="MS Mincho"/>
          <w:lang w:val="ja-JP" w:bidi="ja-JP"/>
        </w:rPr>
        <w:t>最も重要な機会である</w:t>
      </w:r>
      <w:r w:rsidR="00D430C6" w:rsidRPr="006400A6">
        <w:rPr>
          <w:rFonts w:eastAsia="MS Mincho" w:hint="eastAsia"/>
          <w:lang w:val="ja-JP" w:bidi="ja-JP"/>
        </w:rPr>
        <w:t>、</w:t>
      </w:r>
      <w:r w:rsidRPr="006400A6">
        <w:rPr>
          <w:rFonts w:eastAsia="MS Mincho"/>
          <w:lang w:val="ja-JP" w:bidi="ja-JP"/>
        </w:rPr>
        <w:t>と</w:t>
      </w:r>
      <w:r w:rsidR="00D430C6" w:rsidRPr="006400A6">
        <w:rPr>
          <w:rFonts w:eastAsia="MS Mincho" w:hint="eastAsia"/>
          <w:lang w:val="ja-JP" w:bidi="ja-JP"/>
        </w:rPr>
        <w:t>私たちは</w:t>
      </w:r>
      <w:r w:rsidR="00984E41" w:rsidRPr="006400A6">
        <w:rPr>
          <w:rFonts w:eastAsia="MS Mincho" w:hint="eastAsia"/>
          <w:lang w:val="ja-JP" w:bidi="ja-JP"/>
        </w:rPr>
        <w:t>みなし</w:t>
      </w:r>
      <w:r w:rsidRPr="006400A6">
        <w:rPr>
          <w:rFonts w:eastAsia="MS Mincho"/>
          <w:lang w:val="ja-JP" w:bidi="ja-JP"/>
        </w:rPr>
        <w:t>ています。私たちは、力を合わせることで、</w:t>
      </w:r>
      <w:r w:rsidR="00A32E46" w:rsidRPr="006400A6">
        <w:rPr>
          <w:rFonts w:eastAsia="MS Mincho" w:hint="eastAsia"/>
          <w:lang w:val="ja-JP" w:bidi="ja-JP"/>
        </w:rPr>
        <w:t>前向き</w:t>
      </w:r>
      <w:r w:rsidRPr="006400A6">
        <w:rPr>
          <w:rFonts w:eastAsia="MS Mincho"/>
          <w:lang w:val="ja-JP" w:bidi="ja-JP"/>
        </w:rPr>
        <w:t>な企業や金融機関、主要</w:t>
      </w:r>
      <w:r w:rsidRPr="006400A6">
        <w:rPr>
          <w:rFonts w:eastAsia="MS Mincho"/>
          <w:lang w:val="ja-JP" w:bidi="ja-JP"/>
        </w:rPr>
        <w:t>NGO</w:t>
      </w:r>
      <w:r w:rsidRPr="006400A6">
        <w:rPr>
          <w:rFonts w:eastAsia="MS Mincho"/>
          <w:lang w:val="ja-JP" w:bidi="ja-JP"/>
        </w:rPr>
        <w:t>の明確で</w:t>
      </w:r>
      <w:r w:rsidR="00E73954" w:rsidRPr="006400A6">
        <w:rPr>
          <w:rFonts w:eastAsia="MS Mincho" w:hint="eastAsia"/>
          <w:lang w:val="ja-JP" w:bidi="ja-JP"/>
        </w:rPr>
        <w:t>より力強い</w:t>
      </w:r>
      <w:r w:rsidRPr="006400A6">
        <w:rPr>
          <w:rFonts w:eastAsia="MS Mincho"/>
          <w:lang w:val="ja-JP" w:bidi="ja-JP"/>
        </w:rPr>
        <w:t>声</w:t>
      </w:r>
      <w:r w:rsidR="00A4238E" w:rsidRPr="006400A6">
        <w:rPr>
          <w:rFonts w:eastAsia="MS Mincho" w:hint="eastAsia"/>
          <w:lang w:val="ja-JP" w:bidi="ja-JP"/>
        </w:rPr>
        <w:t>を</w:t>
      </w:r>
      <w:r w:rsidRPr="006400A6">
        <w:rPr>
          <w:rFonts w:eastAsia="MS Mincho"/>
          <w:lang w:val="ja-JP" w:bidi="ja-JP"/>
        </w:rPr>
        <w:t>条約交渉に反映さ</w:t>
      </w:r>
      <w:r w:rsidR="00E73954" w:rsidRPr="006400A6">
        <w:rPr>
          <w:rFonts w:eastAsia="MS Mincho" w:hint="eastAsia"/>
          <w:lang w:val="ja-JP" w:bidi="ja-JP"/>
        </w:rPr>
        <w:t>せることを</w:t>
      </w:r>
      <w:r w:rsidRPr="006400A6">
        <w:rPr>
          <w:rFonts w:eastAsia="MS Mincho"/>
          <w:lang w:val="ja-JP" w:bidi="ja-JP"/>
        </w:rPr>
        <w:t>目指し、</w:t>
      </w:r>
      <w:r w:rsidR="004669EE" w:rsidRPr="006400A6">
        <w:rPr>
          <w:rFonts w:eastAsia="MS Mincho" w:hint="eastAsia"/>
          <w:lang w:val="ja-JP" w:bidi="ja-JP"/>
        </w:rPr>
        <w:t>意欲</w:t>
      </w:r>
      <w:r w:rsidRPr="006400A6">
        <w:rPr>
          <w:rFonts w:eastAsia="MS Mincho"/>
          <w:lang w:val="ja-JP" w:bidi="ja-JP"/>
        </w:rPr>
        <w:t>的かつ効果的な条約の策定を支援します。</w:t>
      </w:r>
    </w:p>
    <w:p w14:paraId="00000010" w14:textId="77777777" w:rsidR="00417EB7" w:rsidRPr="006400A6" w:rsidRDefault="00417EB7">
      <w:pPr>
        <w:jc w:val="both"/>
        <w:rPr>
          <w:rFonts w:eastAsia="MS Mincho"/>
        </w:rPr>
      </w:pPr>
    </w:p>
    <w:p w14:paraId="00000011" w14:textId="5279E653" w:rsidR="00417EB7" w:rsidRPr="006400A6" w:rsidRDefault="007A6A45">
      <w:pPr>
        <w:jc w:val="both"/>
        <w:rPr>
          <w:rFonts w:eastAsia="MS Mincho"/>
        </w:rPr>
      </w:pPr>
      <w:r w:rsidRPr="006400A6">
        <w:rPr>
          <w:rFonts w:eastAsia="MS Mincho"/>
          <w:lang w:val="ja-JP" w:bidi="ja-JP"/>
        </w:rPr>
        <w:t>私たちは、この条約には国の政策や行動を</w:t>
      </w:r>
      <w:r w:rsidR="00594FDB" w:rsidRPr="006400A6">
        <w:rPr>
          <w:rFonts w:eastAsia="MS Mincho"/>
          <w:lang w:val="ja-JP" w:bidi="ja-JP"/>
        </w:rPr>
        <w:t>世界共通の戦略的方向性</w:t>
      </w:r>
      <w:r w:rsidR="00594FDB" w:rsidRPr="006400A6">
        <w:rPr>
          <w:rFonts w:eastAsia="MS Mincho" w:hint="eastAsia"/>
          <w:lang w:val="ja-JP" w:bidi="ja-JP"/>
        </w:rPr>
        <w:t>に向けて</w:t>
      </w:r>
      <w:r w:rsidRPr="006400A6">
        <w:rPr>
          <w:rFonts w:eastAsia="MS Mincho"/>
          <w:lang w:val="ja-JP" w:bidi="ja-JP"/>
        </w:rPr>
        <w:t>刺激し、調整</w:t>
      </w:r>
      <w:r w:rsidR="00962E97" w:rsidRPr="006400A6">
        <w:rPr>
          <w:rFonts w:eastAsia="MS Mincho" w:hint="eastAsia"/>
          <w:lang w:val="ja-JP" w:bidi="ja-JP"/>
        </w:rPr>
        <w:t>し、整合</w:t>
      </w:r>
      <w:r w:rsidRPr="006400A6">
        <w:rPr>
          <w:rFonts w:eastAsia="MS Mincho"/>
          <w:lang w:val="ja-JP" w:bidi="ja-JP"/>
        </w:rPr>
        <w:t>する</w:t>
      </w:r>
      <w:r w:rsidR="0062217E" w:rsidRPr="006400A6">
        <w:rPr>
          <w:rFonts w:eastAsia="MS Mincho" w:hint="eastAsia"/>
          <w:lang w:val="ja-JP" w:bidi="ja-JP"/>
        </w:rPr>
        <w:t>潜在的</w:t>
      </w:r>
      <w:r w:rsidRPr="006400A6">
        <w:rPr>
          <w:rFonts w:eastAsia="MS Mincho"/>
          <w:lang w:val="ja-JP" w:bidi="ja-JP"/>
        </w:rPr>
        <w:t>可能性が</w:t>
      </w:r>
      <w:r w:rsidR="0062217E" w:rsidRPr="006400A6">
        <w:rPr>
          <w:rFonts w:eastAsia="MS Mincho" w:hint="eastAsia"/>
          <w:lang w:val="ja-JP" w:bidi="ja-JP"/>
        </w:rPr>
        <w:t>あ</w:t>
      </w:r>
      <w:r w:rsidRPr="006400A6">
        <w:rPr>
          <w:rFonts w:eastAsia="MS Mincho"/>
          <w:lang w:val="ja-JP" w:bidi="ja-JP"/>
        </w:rPr>
        <w:t>る</w:t>
      </w:r>
      <w:r w:rsidR="004A564D" w:rsidRPr="006400A6">
        <w:rPr>
          <w:rFonts w:eastAsia="MS Mincho" w:hint="eastAsia"/>
          <w:lang w:val="ja-JP" w:bidi="ja-JP"/>
        </w:rPr>
        <w:t>、</w:t>
      </w:r>
      <w:r w:rsidRPr="006400A6">
        <w:rPr>
          <w:rFonts w:eastAsia="MS Mincho"/>
          <w:lang w:val="ja-JP" w:bidi="ja-JP"/>
        </w:rPr>
        <w:t>と考えます。</w:t>
      </w:r>
      <w:r w:rsidR="009E60E2" w:rsidRPr="006400A6">
        <w:rPr>
          <w:rFonts w:eastAsia="MS Mincho" w:hint="eastAsia"/>
          <w:lang w:val="ja-JP" w:bidi="ja-JP"/>
        </w:rPr>
        <w:t>そこで</w:t>
      </w:r>
      <w:r w:rsidRPr="006400A6">
        <w:rPr>
          <w:rFonts w:eastAsia="MS Mincho"/>
          <w:lang w:val="ja-JP" w:bidi="ja-JP"/>
        </w:rPr>
        <w:t>各国政府に対し、適切な国際政策の枠組みを提供し、世界中で切に必要とされているインフラストラクチャー、イノベーション</w:t>
      </w:r>
      <w:r w:rsidR="00765B0D" w:rsidRPr="006400A6">
        <w:rPr>
          <w:rFonts w:eastAsia="MS Mincho" w:hint="eastAsia"/>
          <w:lang w:val="ja-JP" w:bidi="ja-JP"/>
        </w:rPr>
        <w:t>、スキル</w:t>
      </w:r>
      <w:r w:rsidR="00E65140" w:rsidRPr="006400A6">
        <w:rPr>
          <w:rFonts w:eastAsia="MS Mincho" w:hint="eastAsia"/>
          <w:lang w:val="ja-JP" w:bidi="ja-JP"/>
        </w:rPr>
        <w:t>への</w:t>
      </w:r>
      <w:r w:rsidRPr="006400A6">
        <w:rPr>
          <w:rFonts w:eastAsia="MS Mincho"/>
          <w:lang w:val="ja-JP" w:bidi="ja-JP"/>
        </w:rPr>
        <w:t>投資を可能にする条件を</w:t>
      </w:r>
      <w:r w:rsidR="00EA3833" w:rsidRPr="006400A6">
        <w:rPr>
          <w:rFonts w:eastAsia="MS Mincho" w:hint="eastAsia"/>
          <w:lang w:val="ja-JP" w:bidi="ja-JP"/>
        </w:rPr>
        <w:t>創出</w:t>
      </w:r>
      <w:r w:rsidRPr="006400A6">
        <w:rPr>
          <w:rFonts w:eastAsia="MS Mincho"/>
          <w:lang w:val="ja-JP" w:bidi="ja-JP"/>
        </w:rPr>
        <w:t>する</w:t>
      </w:r>
      <w:r w:rsidR="00EA3833" w:rsidRPr="006400A6">
        <w:rPr>
          <w:rFonts w:eastAsia="MS Mincho" w:hint="eastAsia"/>
          <w:lang w:val="ja-JP" w:bidi="ja-JP"/>
        </w:rPr>
        <w:t>意欲</w:t>
      </w:r>
      <w:r w:rsidRPr="006400A6">
        <w:rPr>
          <w:rFonts w:eastAsia="MS Mincho"/>
          <w:lang w:val="ja-JP" w:bidi="ja-JP"/>
        </w:rPr>
        <w:t>的かつ効果的な条約を策定するよう求めます。この条約は、プラスチックの循環型経済への移行を世界規模で加速させる包括的かつ協調的な対策を規定し、その効果的な実施のための支援</w:t>
      </w:r>
      <w:r w:rsidR="00EA4844" w:rsidRPr="006400A6">
        <w:rPr>
          <w:rFonts w:eastAsia="MS Mincho" w:hint="eastAsia"/>
          <w:lang w:val="ja-JP" w:bidi="ja-JP"/>
        </w:rPr>
        <w:t>的</w:t>
      </w:r>
      <w:r w:rsidR="004236EE" w:rsidRPr="006400A6">
        <w:rPr>
          <w:rFonts w:eastAsia="MS Mincho" w:hint="eastAsia"/>
          <w:lang w:val="ja-JP" w:bidi="ja-JP"/>
        </w:rPr>
        <w:t>メカニズム</w:t>
      </w:r>
      <w:r w:rsidRPr="006400A6">
        <w:rPr>
          <w:rFonts w:eastAsia="MS Mincho"/>
          <w:lang w:val="ja-JP" w:bidi="ja-JP"/>
        </w:rPr>
        <w:t>を含めることで、地域の状況に応じたソリューションの適応を可能にする必要があります。また、マクロプラスチックとマイクロプラスチックの両方を対象とし、自然環境へのプラスチック汚染の</w:t>
      </w:r>
      <w:r w:rsidR="00B957C0" w:rsidRPr="006400A6">
        <w:rPr>
          <w:rFonts w:eastAsia="MS Mincho" w:hint="eastAsia"/>
          <w:lang w:val="ja-JP" w:bidi="ja-JP"/>
        </w:rPr>
        <w:t>あらゆる</w:t>
      </w:r>
      <w:r w:rsidRPr="006400A6">
        <w:rPr>
          <w:rFonts w:eastAsia="MS Mincho"/>
          <w:lang w:val="ja-JP" w:bidi="ja-JP"/>
        </w:rPr>
        <w:t>発生源と経路に対処する</w:t>
      </w:r>
      <w:r w:rsidR="00E54461" w:rsidRPr="006400A6">
        <w:rPr>
          <w:rFonts w:eastAsia="MS Mincho" w:hint="eastAsia"/>
          <w:lang w:val="ja-JP" w:bidi="ja-JP"/>
        </w:rPr>
        <w:t>範囲</w:t>
      </w:r>
      <w:r w:rsidR="003C576B" w:rsidRPr="006400A6">
        <w:rPr>
          <w:rFonts w:eastAsia="MS Mincho" w:hint="eastAsia"/>
          <w:lang w:val="ja-JP" w:bidi="ja-JP"/>
        </w:rPr>
        <w:t>の広い</w:t>
      </w:r>
      <w:r w:rsidRPr="006400A6">
        <w:rPr>
          <w:rFonts w:eastAsia="MS Mincho"/>
          <w:lang w:val="ja-JP" w:bidi="ja-JP"/>
        </w:rPr>
        <w:t>ものでなければなりません。</w:t>
      </w:r>
    </w:p>
    <w:p w14:paraId="00000012" w14:textId="77777777" w:rsidR="00417EB7" w:rsidRPr="006400A6" w:rsidRDefault="00417EB7">
      <w:pPr>
        <w:jc w:val="both"/>
        <w:rPr>
          <w:rFonts w:eastAsia="MS Mincho"/>
        </w:rPr>
      </w:pPr>
    </w:p>
    <w:p w14:paraId="00000013" w14:textId="4A9D26AA" w:rsidR="00417EB7" w:rsidRPr="006400A6" w:rsidRDefault="007A6A45">
      <w:pPr>
        <w:jc w:val="both"/>
        <w:rPr>
          <w:rFonts w:eastAsia="MS Mincho"/>
        </w:rPr>
      </w:pPr>
      <w:r w:rsidRPr="006400A6">
        <w:rPr>
          <w:rFonts w:eastAsia="MS Mincho"/>
          <w:lang w:val="ja-JP" w:bidi="ja-JP"/>
        </w:rPr>
        <w:t>プラスチック汚染を</w:t>
      </w:r>
      <w:r w:rsidR="00E54461" w:rsidRPr="006400A6">
        <w:rPr>
          <w:rFonts w:eastAsia="MS Mincho" w:hint="eastAsia"/>
          <w:lang w:val="ja-JP" w:bidi="ja-JP"/>
        </w:rPr>
        <w:t>終わらせる</w:t>
      </w:r>
      <w:r w:rsidRPr="006400A6">
        <w:rPr>
          <w:rFonts w:eastAsia="MS Mincho"/>
          <w:lang w:val="ja-JP" w:bidi="ja-JP"/>
        </w:rPr>
        <w:t>ための</w:t>
      </w:r>
      <w:r w:rsidR="0034411E" w:rsidRPr="006400A6">
        <w:rPr>
          <w:rFonts w:eastAsia="MS Mincho" w:hint="eastAsia"/>
          <w:lang w:val="ja-JP" w:bidi="ja-JP"/>
        </w:rPr>
        <w:t>意欲</w:t>
      </w:r>
      <w:r w:rsidRPr="006400A6">
        <w:rPr>
          <w:rFonts w:eastAsia="MS Mincho"/>
          <w:lang w:val="ja-JP" w:bidi="ja-JP"/>
        </w:rPr>
        <w:t>的かつ効果的な条約の交渉が成功すれば、世界</w:t>
      </w:r>
      <w:r w:rsidR="008444D2" w:rsidRPr="006400A6">
        <w:rPr>
          <w:rFonts w:eastAsia="MS Mincho" w:hint="eastAsia"/>
          <w:lang w:val="ja-JP" w:bidi="ja-JP"/>
        </w:rPr>
        <w:t>は</w:t>
      </w:r>
      <w:r w:rsidRPr="006400A6">
        <w:rPr>
          <w:rFonts w:eastAsia="MS Mincho"/>
          <w:lang w:val="ja-JP" w:bidi="ja-JP"/>
        </w:rPr>
        <w:t>プラスチック汚染問題に取り組む必要があるという明確な危機感</w:t>
      </w:r>
      <w:r w:rsidR="009C7CF8" w:rsidRPr="006400A6">
        <w:rPr>
          <w:rFonts w:eastAsia="MS Mincho" w:hint="eastAsia"/>
          <w:lang w:val="ja-JP" w:bidi="ja-JP"/>
        </w:rPr>
        <w:t>をもたらします</w:t>
      </w:r>
      <w:r w:rsidRPr="006400A6">
        <w:rPr>
          <w:rFonts w:eastAsia="MS Mincho"/>
          <w:lang w:val="ja-JP" w:bidi="ja-JP"/>
        </w:rPr>
        <w:t>。私たちは、この条約交渉の目標水準を引き上げ、世界中でプラスチックの循環型経済に向けた進</w:t>
      </w:r>
      <w:r w:rsidR="006E6706" w:rsidRPr="006400A6">
        <w:rPr>
          <w:rFonts w:eastAsia="MS Mincho" w:hint="eastAsia"/>
          <w:lang w:val="ja-JP" w:bidi="ja-JP"/>
        </w:rPr>
        <w:t>展</w:t>
      </w:r>
      <w:r w:rsidRPr="006400A6">
        <w:rPr>
          <w:rFonts w:eastAsia="MS Mincho"/>
          <w:lang w:val="ja-JP" w:bidi="ja-JP"/>
        </w:rPr>
        <w:t>を加速させるために</w:t>
      </w:r>
      <w:r w:rsidR="006B40C9" w:rsidRPr="006400A6">
        <w:rPr>
          <w:rFonts w:eastAsia="MS Mincho" w:hint="eastAsia"/>
          <w:lang w:val="ja-JP" w:bidi="ja-JP"/>
        </w:rPr>
        <w:t>、</w:t>
      </w:r>
      <w:r w:rsidRPr="006400A6">
        <w:rPr>
          <w:rFonts w:eastAsia="MS Mincho"/>
          <w:lang w:val="ja-JP" w:bidi="ja-JP"/>
        </w:rPr>
        <w:t>各国政府と協力</w:t>
      </w:r>
      <w:r w:rsidR="006B40C9" w:rsidRPr="006400A6">
        <w:rPr>
          <w:rFonts w:eastAsia="MS Mincho" w:hint="eastAsia"/>
          <w:lang w:val="ja-JP" w:bidi="ja-JP"/>
        </w:rPr>
        <w:t>すること</w:t>
      </w:r>
      <w:r w:rsidR="00A778D9" w:rsidRPr="006400A6">
        <w:rPr>
          <w:rFonts w:eastAsia="MS Mincho" w:hint="eastAsia"/>
          <w:lang w:val="ja-JP" w:bidi="ja-JP"/>
        </w:rPr>
        <w:t>を確約し</w:t>
      </w:r>
      <w:r w:rsidRPr="006400A6">
        <w:rPr>
          <w:rFonts w:eastAsia="MS Mincho"/>
          <w:lang w:val="ja-JP" w:bidi="ja-JP"/>
        </w:rPr>
        <w:t>ます。</w:t>
      </w:r>
    </w:p>
    <w:p w14:paraId="00000014" w14:textId="77777777" w:rsidR="00417EB7" w:rsidRPr="006400A6" w:rsidRDefault="00417EB7">
      <w:pPr>
        <w:jc w:val="both"/>
        <w:rPr>
          <w:rFonts w:eastAsia="MS Mincho"/>
        </w:rPr>
      </w:pPr>
    </w:p>
    <w:p w14:paraId="00000015" w14:textId="753A4D78" w:rsidR="00417EB7" w:rsidRPr="006400A6" w:rsidRDefault="007A6A45">
      <w:pPr>
        <w:pStyle w:val="Heading1"/>
        <w:jc w:val="both"/>
        <w:rPr>
          <w:rFonts w:ascii="Arial" w:eastAsia="MS Mincho" w:hAnsi="Arial" w:cs="Arial"/>
          <w:color w:val="00B0F0"/>
        </w:rPr>
      </w:pPr>
      <w:bookmarkStart w:id="3" w:name="_3znysh7" w:colFirst="0" w:colLast="0"/>
      <w:bookmarkEnd w:id="3"/>
      <w:r w:rsidRPr="006400A6">
        <w:rPr>
          <w:rFonts w:ascii="Arial" w:eastAsia="MS Mincho" w:hAnsi="Arial" w:cs="Arial"/>
          <w:lang w:val="ja-JP" w:bidi="ja-JP"/>
        </w:rPr>
        <w:t>ビジョンの達成に必要なグローバルな成果</w:t>
      </w:r>
    </w:p>
    <w:p w14:paraId="00000016" w14:textId="45C74A8D" w:rsidR="00417EB7" w:rsidRPr="006400A6" w:rsidRDefault="007A6A45">
      <w:pPr>
        <w:jc w:val="both"/>
        <w:rPr>
          <w:rFonts w:eastAsia="MS Mincho"/>
        </w:rPr>
      </w:pPr>
      <w:r w:rsidRPr="006400A6">
        <w:rPr>
          <w:rFonts w:eastAsia="MS Mincho"/>
          <w:lang w:val="ja-JP" w:bidi="ja-JP"/>
        </w:rPr>
        <w:t>プラスチックの循環型経済</w:t>
      </w:r>
      <w:r w:rsidR="001815D1" w:rsidRPr="006400A6">
        <w:rPr>
          <w:rFonts w:eastAsia="MS Mincho" w:hint="eastAsia"/>
          <w:lang w:val="ja-JP" w:bidi="ja-JP"/>
        </w:rPr>
        <w:t>の</w:t>
      </w:r>
      <w:r w:rsidRPr="006400A6">
        <w:rPr>
          <w:rFonts w:eastAsia="MS Mincho"/>
          <w:lang w:val="ja-JP" w:bidi="ja-JP"/>
        </w:rPr>
        <w:t>実現というビジョンを実現するために</w:t>
      </w:r>
      <w:r w:rsidR="00DE7C25" w:rsidRPr="006400A6">
        <w:rPr>
          <w:rFonts w:eastAsia="MS Mincho" w:hint="eastAsia"/>
          <w:lang w:val="ja-JP" w:bidi="ja-JP"/>
        </w:rPr>
        <w:t>は</w:t>
      </w:r>
      <w:r w:rsidRPr="006400A6">
        <w:rPr>
          <w:rFonts w:eastAsia="MS Mincho"/>
          <w:lang w:val="ja-JP" w:bidi="ja-JP"/>
        </w:rPr>
        <w:t>、次の</w:t>
      </w:r>
      <w:r w:rsidRPr="006400A6">
        <w:rPr>
          <w:rFonts w:eastAsia="MS Mincho"/>
          <w:lang w:val="ja-JP" w:bidi="ja-JP"/>
        </w:rPr>
        <w:t>3</w:t>
      </w:r>
      <w:r w:rsidRPr="006400A6">
        <w:rPr>
          <w:rFonts w:eastAsia="MS Mincho"/>
          <w:lang w:val="ja-JP" w:bidi="ja-JP"/>
        </w:rPr>
        <w:t>つの重要分野で進</w:t>
      </w:r>
      <w:r w:rsidR="00DE7C25" w:rsidRPr="006400A6">
        <w:rPr>
          <w:rFonts w:eastAsia="MS Mincho" w:hint="eastAsia"/>
          <w:lang w:val="ja-JP" w:bidi="ja-JP"/>
        </w:rPr>
        <w:t>展</w:t>
      </w:r>
      <w:r w:rsidRPr="006400A6">
        <w:rPr>
          <w:rFonts w:eastAsia="MS Mincho"/>
          <w:lang w:val="ja-JP" w:bidi="ja-JP"/>
        </w:rPr>
        <w:t>がなされ</w:t>
      </w:r>
      <w:r w:rsidR="00DE7C25" w:rsidRPr="006400A6">
        <w:rPr>
          <w:rFonts w:eastAsia="MS Mincho" w:hint="eastAsia"/>
          <w:lang w:val="ja-JP" w:bidi="ja-JP"/>
        </w:rPr>
        <w:t>なければならない、と私たちは</w:t>
      </w:r>
      <w:r w:rsidRPr="006400A6">
        <w:rPr>
          <w:rFonts w:eastAsia="MS Mincho"/>
          <w:lang w:val="ja-JP" w:bidi="ja-JP"/>
        </w:rPr>
        <w:t>考えています。</w:t>
      </w:r>
    </w:p>
    <w:p w14:paraId="00000017" w14:textId="77777777" w:rsidR="00417EB7" w:rsidRPr="006400A6" w:rsidRDefault="00417EB7">
      <w:pPr>
        <w:jc w:val="both"/>
        <w:rPr>
          <w:rFonts w:eastAsia="MS Mincho"/>
          <w:b/>
        </w:rPr>
      </w:pPr>
    </w:p>
    <w:p w14:paraId="00000018" w14:textId="25F9B46F" w:rsidR="00417EB7" w:rsidRPr="006400A6" w:rsidRDefault="007A6A45">
      <w:pPr>
        <w:numPr>
          <w:ilvl w:val="0"/>
          <w:numId w:val="4"/>
        </w:numPr>
        <w:ind w:left="360"/>
        <w:jc w:val="both"/>
        <w:rPr>
          <w:rFonts w:eastAsia="MS Mincho"/>
        </w:rPr>
      </w:pPr>
      <w:r w:rsidRPr="006400A6">
        <w:rPr>
          <w:rFonts w:eastAsia="MS Mincho"/>
          <w:b/>
          <w:lang w:val="ja-JP" w:bidi="ja-JP"/>
        </w:rPr>
        <w:t>循環型経済アプローチによるプラスチックの生産と使用の削減、</w:t>
      </w:r>
      <w:r w:rsidR="008D3800" w:rsidRPr="006400A6">
        <w:rPr>
          <w:rFonts w:eastAsia="MS Mincho" w:hint="eastAsia"/>
          <w:bCs/>
          <w:lang w:val="ja-JP" w:bidi="ja-JP"/>
        </w:rPr>
        <w:t>特に</w:t>
      </w:r>
      <w:r w:rsidR="006117DC" w:rsidRPr="006400A6">
        <w:rPr>
          <w:rFonts w:eastAsia="MS Mincho" w:hint="eastAsia"/>
          <w:lang w:val="ja-JP" w:bidi="ja-JP"/>
        </w:rPr>
        <w:t>漏</w:t>
      </w:r>
      <w:r w:rsidRPr="006400A6">
        <w:rPr>
          <w:rFonts w:eastAsia="MS Mincho"/>
          <w:lang w:val="ja-JP" w:bidi="ja-JP"/>
        </w:rPr>
        <w:t>出率が高く、寿命が短く、化石由来のバージン資</w:t>
      </w:r>
      <w:r w:rsidR="004B733E" w:rsidRPr="006400A6">
        <w:rPr>
          <w:rFonts w:eastAsia="MS Mincho" w:hint="eastAsia"/>
          <w:lang w:val="ja-JP" w:bidi="ja-JP"/>
        </w:rPr>
        <w:t>材</w:t>
      </w:r>
      <w:r w:rsidRPr="006400A6">
        <w:rPr>
          <w:rFonts w:eastAsia="MS Mincho"/>
          <w:lang w:val="ja-JP" w:bidi="ja-JP"/>
        </w:rPr>
        <w:t>を使</w:t>
      </w:r>
      <w:r w:rsidR="004B733E" w:rsidRPr="006400A6">
        <w:rPr>
          <w:rFonts w:eastAsia="MS Mincho" w:hint="eastAsia"/>
          <w:lang w:val="ja-JP" w:bidi="ja-JP"/>
        </w:rPr>
        <w:t>用し</w:t>
      </w:r>
      <w:r w:rsidRPr="006400A6">
        <w:rPr>
          <w:rFonts w:eastAsia="MS Mincho"/>
          <w:lang w:val="ja-JP" w:bidi="ja-JP"/>
        </w:rPr>
        <w:t>て製造されているプラスチックへの</w:t>
      </w:r>
      <w:r w:rsidR="00386753" w:rsidRPr="006400A6">
        <w:rPr>
          <w:rFonts w:eastAsia="MS Mincho" w:hint="eastAsia"/>
          <w:lang w:val="ja-JP" w:bidi="ja-JP"/>
        </w:rPr>
        <w:t>対処</w:t>
      </w:r>
      <w:r w:rsidRPr="006400A6">
        <w:rPr>
          <w:rFonts w:eastAsia="MS Mincho"/>
          <w:lang w:val="ja-JP" w:bidi="ja-JP"/>
        </w:rPr>
        <w:t>の強化。たとえば</w:t>
      </w:r>
      <w:r w:rsidR="00E0530A" w:rsidRPr="006400A6">
        <w:rPr>
          <w:rFonts w:eastAsia="MS Mincho" w:hint="eastAsia"/>
          <w:lang w:val="ja-JP" w:bidi="ja-JP"/>
        </w:rPr>
        <w:t>以下</w:t>
      </w:r>
      <w:r w:rsidRPr="006400A6">
        <w:rPr>
          <w:rFonts w:eastAsia="MS Mincho"/>
          <w:lang w:val="ja-JP" w:bidi="ja-JP"/>
        </w:rPr>
        <w:t>を目指します。</w:t>
      </w:r>
    </w:p>
    <w:p w14:paraId="00000019" w14:textId="500D4673" w:rsidR="00417EB7" w:rsidRPr="006400A6" w:rsidRDefault="008E0EEB">
      <w:pPr>
        <w:numPr>
          <w:ilvl w:val="0"/>
          <w:numId w:val="3"/>
        </w:numPr>
        <w:ind w:left="773"/>
        <w:jc w:val="both"/>
        <w:rPr>
          <w:rFonts w:eastAsia="MS Mincho"/>
        </w:rPr>
      </w:pPr>
      <w:r w:rsidRPr="006400A6">
        <w:rPr>
          <w:rFonts w:eastAsia="MS Mincho" w:hint="eastAsia"/>
          <w:b/>
          <w:lang w:val="ja-JP" w:bidi="ja-JP"/>
        </w:rPr>
        <w:t>再生</w:t>
      </w:r>
      <w:r w:rsidR="008973D8" w:rsidRPr="006400A6">
        <w:rPr>
          <w:rFonts w:eastAsia="MS Mincho" w:hint="eastAsia"/>
          <w:b/>
          <w:lang w:val="ja-JP" w:bidi="ja-JP"/>
        </w:rPr>
        <w:t>利用</w:t>
      </w:r>
      <w:r w:rsidRPr="006400A6">
        <w:rPr>
          <w:rFonts w:eastAsia="MS Mincho" w:hint="eastAsia"/>
          <w:b/>
          <w:lang w:val="ja-JP" w:bidi="ja-JP"/>
        </w:rPr>
        <w:t>可能性</w:t>
      </w:r>
      <w:r w:rsidR="00941789" w:rsidRPr="006400A6">
        <w:rPr>
          <w:rFonts w:eastAsia="MS Mincho" w:hint="eastAsia"/>
          <w:b/>
          <w:lang w:val="ja-JP" w:bidi="ja-JP"/>
        </w:rPr>
        <w:t>または生分解可能性</w:t>
      </w:r>
      <w:r w:rsidR="007A6A45" w:rsidRPr="006400A6">
        <w:rPr>
          <w:rFonts w:eastAsia="MS Mincho"/>
          <w:b/>
          <w:lang w:val="ja-JP" w:bidi="ja-JP"/>
        </w:rPr>
        <w:t>を妨げ</w:t>
      </w:r>
      <w:r w:rsidR="00A65B9E" w:rsidRPr="006400A6">
        <w:rPr>
          <w:rFonts w:eastAsia="MS Mincho" w:hint="eastAsia"/>
          <w:b/>
          <w:lang w:val="ja-JP" w:bidi="ja-JP"/>
        </w:rPr>
        <w:t>る、または</w:t>
      </w:r>
      <w:r w:rsidR="007A6A45" w:rsidRPr="006400A6">
        <w:rPr>
          <w:rFonts w:eastAsia="MS Mincho"/>
          <w:b/>
          <w:lang w:val="ja-JP" w:bidi="ja-JP"/>
        </w:rPr>
        <w:t>自然界に</w:t>
      </w:r>
      <w:r w:rsidR="00616A7C" w:rsidRPr="006400A6">
        <w:rPr>
          <w:rFonts w:eastAsia="MS Mincho" w:hint="eastAsia"/>
          <w:b/>
          <w:lang w:val="ja-JP" w:bidi="ja-JP"/>
        </w:rPr>
        <w:t>漏</w:t>
      </w:r>
      <w:r w:rsidR="007A6A45" w:rsidRPr="006400A6">
        <w:rPr>
          <w:rFonts w:eastAsia="MS Mincho"/>
          <w:b/>
          <w:lang w:val="ja-JP" w:bidi="ja-JP"/>
        </w:rPr>
        <w:t>出する危険性の高い、プラスチック</w:t>
      </w:r>
      <w:r w:rsidR="00F776EF" w:rsidRPr="006400A6">
        <w:rPr>
          <w:rFonts w:eastAsia="MS Mincho" w:hint="eastAsia"/>
          <w:b/>
          <w:lang w:val="ja-JP" w:bidi="ja-JP"/>
        </w:rPr>
        <w:t>の</w:t>
      </w:r>
      <w:r w:rsidR="007A6A45" w:rsidRPr="006400A6">
        <w:rPr>
          <w:rFonts w:eastAsia="MS Mincho"/>
          <w:b/>
          <w:lang w:val="ja-JP" w:bidi="ja-JP"/>
        </w:rPr>
        <w:t>材料、</w:t>
      </w:r>
      <w:r w:rsidR="00F776EF" w:rsidRPr="006400A6">
        <w:rPr>
          <w:rFonts w:eastAsia="MS Mincho" w:hint="eastAsia"/>
          <w:b/>
          <w:lang w:val="ja-JP" w:bidi="ja-JP"/>
        </w:rPr>
        <w:t>構成</w:t>
      </w:r>
      <w:r w:rsidR="007A6A45" w:rsidRPr="006400A6">
        <w:rPr>
          <w:rFonts w:eastAsia="MS Mincho"/>
          <w:b/>
          <w:lang w:val="ja-JP" w:bidi="ja-JP"/>
        </w:rPr>
        <w:t>部品</w:t>
      </w:r>
      <w:r w:rsidR="00F776EF" w:rsidRPr="006400A6">
        <w:rPr>
          <w:rFonts w:eastAsia="MS Mincho" w:hint="eastAsia"/>
          <w:b/>
          <w:lang w:val="ja-JP" w:bidi="ja-JP"/>
        </w:rPr>
        <w:t>、</w:t>
      </w:r>
      <w:r w:rsidR="007A6A45" w:rsidRPr="006400A6">
        <w:rPr>
          <w:rFonts w:eastAsia="MS Mincho"/>
          <w:b/>
          <w:lang w:val="ja-JP" w:bidi="ja-JP"/>
        </w:rPr>
        <w:t>または添加剤</w:t>
      </w:r>
      <w:r w:rsidR="00616A7C" w:rsidRPr="006400A6">
        <w:rPr>
          <w:rFonts w:eastAsia="MS Mincho" w:hint="eastAsia"/>
          <w:bCs/>
          <w:lang w:val="ja-JP" w:bidi="ja-JP"/>
        </w:rPr>
        <w:t>（</w:t>
      </w:r>
      <w:r w:rsidR="00616A7C" w:rsidRPr="006400A6">
        <w:rPr>
          <w:rFonts w:eastAsia="MS Mincho"/>
          <w:bCs/>
          <w:lang w:val="ja-JP" w:bidi="ja-JP"/>
        </w:rPr>
        <w:t>意図的に添加されたマイクロプラスチックを含む</w:t>
      </w:r>
      <w:r w:rsidR="00616A7C" w:rsidRPr="006400A6">
        <w:rPr>
          <w:rFonts w:eastAsia="MS Mincho" w:hint="eastAsia"/>
          <w:bCs/>
          <w:lang w:val="ja-JP" w:bidi="ja-JP"/>
        </w:rPr>
        <w:t>）</w:t>
      </w:r>
      <w:r w:rsidR="007A6A45" w:rsidRPr="006400A6">
        <w:rPr>
          <w:rFonts w:eastAsia="MS Mincho"/>
          <w:b/>
          <w:lang w:val="ja-JP" w:bidi="ja-JP"/>
        </w:rPr>
        <w:t>を排除する</w:t>
      </w:r>
    </w:p>
    <w:p w14:paraId="0000001A" w14:textId="77777777" w:rsidR="00417EB7" w:rsidRPr="006400A6" w:rsidRDefault="007A6A45">
      <w:pPr>
        <w:numPr>
          <w:ilvl w:val="0"/>
          <w:numId w:val="3"/>
        </w:numPr>
        <w:ind w:left="773"/>
        <w:jc w:val="both"/>
        <w:rPr>
          <w:rFonts w:eastAsia="MS Mincho"/>
        </w:rPr>
      </w:pPr>
      <w:r w:rsidRPr="006400A6">
        <w:rPr>
          <w:rFonts w:eastAsia="MS Mincho" w:hint="eastAsia"/>
          <w:lang w:val="ja-JP" w:bidi="ja-JP"/>
        </w:rPr>
        <w:t>可能な限り</w:t>
      </w:r>
      <w:r w:rsidRPr="006400A6">
        <w:rPr>
          <w:rFonts w:eastAsia="MS Mincho"/>
          <w:b/>
          <w:lang w:val="ja-JP" w:bidi="ja-JP"/>
        </w:rPr>
        <w:t>使い捨てプラスチックから脱却し、再利用可能でより耐久性の高いソリューションを選択する</w:t>
      </w:r>
      <w:r w:rsidRPr="006400A6">
        <w:rPr>
          <w:rFonts w:eastAsia="MS Mincho"/>
          <w:lang w:val="ja-JP" w:bidi="ja-JP"/>
        </w:rPr>
        <w:t>ことで、全体的な材料の消費と環境への影響を削減する</w:t>
      </w:r>
    </w:p>
    <w:p w14:paraId="0000001B" w14:textId="4E106D25" w:rsidR="00417EB7" w:rsidRPr="006400A6" w:rsidRDefault="00921EAC">
      <w:pPr>
        <w:numPr>
          <w:ilvl w:val="0"/>
          <w:numId w:val="3"/>
        </w:numPr>
        <w:ind w:left="773"/>
        <w:jc w:val="both"/>
        <w:rPr>
          <w:rFonts w:eastAsia="MS Mincho"/>
        </w:rPr>
      </w:pPr>
      <w:r w:rsidRPr="006400A6">
        <w:rPr>
          <w:rFonts w:eastAsia="MS Mincho"/>
          <w:b/>
          <w:lang w:val="ja-JP" w:bidi="ja-JP"/>
        </w:rPr>
        <w:t>代替材料</w:t>
      </w:r>
      <w:r w:rsidRPr="006400A6">
        <w:rPr>
          <w:rFonts w:eastAsia="MS Mincho" w:hint="eastAsia"/>
          <w:b/>
          <w:lang w:val="ja-JP" w:bidi="ja-JP"/>
        </w:rPr>
        <w:t>が</w:t>
      </w:r>
      <w:r w:rsidR="007A6A45" w:rsidRPr="006400A6">
        <w:rPr>
          <w:rFonts w:eastAsia="MS Mincho" w:hint="eastAsia"/>
          <w:lang w:val="ja-JP" w:bidi="ja-JP"/>
        </w:rPr>
        <w:t>実際</w:t>
      </w:r>
      <w:r w:rsidR="00627A92" w:rsidRPr="006400A6">
        <w:rPr>
          <w:rFonts w:eastAsia="MS Mincho" w:hint="eastAsia"/>
          <w:lang w:val="ja-JP" w:bidi="ja-JP"/>
        </w:rPr>
        <w:t>的かつ</w:t>
      </w:r>
      <w:r w:rsidR="007A6A45" w:rsidRPr="006400A6">
        <w:rPr>
          <w:rFonts w:eastAsia="MS Mincho" w:hint="eastAsia"/>
          <w:lang w:val="ja-JP" w:bidi="ja-JP"/>
        </w:rPr>
        <w:t>大規模に</w:t>
      </w:r>
      <w:r w:rsidR="007A6A45" w:rsidRPr="006400A6">
        <w:rPr>
          <w:rFonts w:eastAsia="MS Mincho"/>
          <w:b/>
          <w:lang w:val="ja-JP" w:bidi="ja-JP"/>
        </w:rPr>
        <w:t>効果的に循環可能な場合は代替材料に置き替え</w:t>
      </w:r>
      <w:r w:rsidR="007A6A45" w:rsidRPr="006400A6">
        <w:rPr>
          <w:rFonts w:eastAsia="MS Mincho"/>
          <w:lang w:val="ja-JP" w:bidi="ja-JP"/>
        </w:rPr>
        <w:t>、環境に対する影響の軽減を実証する</w:t>
      </w:r>
    </w:p>
    <w:p w14:paraId="0000001C" w14:textId="77777777" w:rsidR="00417EB7" w:rsidRPr="006400A6" w:rsidRDefault="00417EB7">
      <w:pPr>
        <w:pStyle w:val="Heading1"/>
        <w:keepNext w:val="0"/>
        <w:keepLines w:val="0"/>
        <w:spacing w:before="0" w:after="0"/>
        <w:ind w:left="413"/>
        <w:jc w:val="both"/>
        <w:rPr>
          <w:rFonts w:ascii="Arial" w:eastAsia="MS Mincho" w:hAnsi="Arial" w:cs="Arial"/>
          <w:sz w:val="22"/>
          <w:szCs w:val="22"/>
        </w:rPr>
      </w:pPr>
    </w:p>
    <w:p w14:paraId="0000001D" w14:textId="441085A1" w:rsidR="00417EB7" w:rsidRPr="006400A6" w:rsidRDefault="007A6A45">
      <w:pPr>
        <w:numPr>
          <w:ilvl w:val="0"/>
          <w:numId w:val="4"/>
        </w:numPr>
        <w:ind w:left="360"/>
        <w:jc w:val="both"/>
        <w:rPr>
          <w:rFonts w:eastAsia="MS Mincho"/>
        </w:rPr>
      </w:pPr>
      <w:r w:rsidRPr="006400A6">
        <w:rPr>
          <w:rFonts w:eastAsia="MS Mincho"/>
          <w:b/>
          <w:lang w:val="ja-JP" w:bidi="ja-JP"/>
        </w:rPr>
        <w:t>排除できない</w:t>
      </w:r>
      <w:r w:rsidR="002601F9" w:rsidRPr="006400A6">
        <w:rPr>
          <w:rFonts w:eastAsia="MS Mincho" w:hint="eastAsia"/>
          <w:b/>
          <w:lang w:val="ja-JP" w:bidi="ja-JP"/>
        </w:rPr>
        <w:t>全</w:t>
      </w:r>
      <w:r w:rsidRPr="006400A6">
        <w:rPr>
          <w:rFonts w:eastAsia="MS Mincho"/>
          <w:b/>
          <w:lang w:val="ja-JP" w:bidi="ja-JP"/>
        </w:rPr>
        <w:t>プラスチック品</w:t>
      </w:r>
      <w:r w:rsidR="002601F9" w:rsidRPr="006400A6">
        <w:rPr>
          <w:rFonts w:eastAsia="MS Mincho" w:hint="eastAsia"/>
          <w:b/>
          <w:lang w:val="ja-JP" w:bidi="ja-JP"/>
        </w:rPr>
        <w:t>目</w:t>
      </w:r>
      <w:r w:rsidR="00C7176F" w:rsidRPr="006400A6">
        <w:rPr>
          <w:rFonts w:eastAsia="MS Mincho" w:hint="eastAsia"/>
          <w:b/>
          <w:lang w:val="ja-JP" w:bidi="ja-JP"/>
        </w:rPr>
        <w:t>の</w:t>
      </w:r>
      <w:r w:rsidRPr="006400A6">
        <w:rPr>
          <w:rFonts w:eastAsia="MS Mincho"/>
          <w:b/>
          <w:lang w:val="ja-JP" w:bidi="ja-JP"/>
        </w:rPr>
        <w:t>循環</w:t>
      </w:r>
      <w:r w:rsidR="0062001B" w:rsidRPr="006400A6">
        <w:rPr>
          <w:rFonts w:eastAsia="MS Mincho" w:hint="eastAsia"/>
          <w:b/>
          <w:lang w:val="ja-JP" w:bidi="ja-JP"/>
        </w:rPr>
        <w:t>と</w:t>
      </w:r>
      <w:r w:rsidRPr="006400A6">
        <w:rPr>
          <w:rFonts w:eastAsia="MS Mincho"/>
          <w:lang w:val="ja-JP" w:bidi="ja-JP"/>
        </w:rPr>
        <w:t>、経済にお</w:t>
      </w:r>
      <w:r w:rsidR="0062001B" w:rsidRPr="006400A6">
        <w:rPr>
          <w:rFonts w:eastAsia="MS Mincho" w:hint="eastAsia"/>
          <w:lang w:val="ja-JP" w:bidi="ja-JP"/>
        </w:rPr>
        <w:t>ける</w:t>
      </w:r>
      <w:r w:rsidRPr="006400A6">
        <w:rPr>
          <w:rFonts w:eastAsia="MS Mincho"/>
          <w:lang w:val="ja-JP" w:bidi="ja-JP"/>
        </w:rPr>
        <w:t>最高価値の状態</w:t>
      </w:r>
      <w:r w:rsidR="006F786B" w:rsidRPr="006400A6">
        <w:rPr>
          <w:rFonts w:eastAsia="MS Mincho" w:hint="eastAsia"/>
          <w:lang w:val="ja-JP" w:bidi="ja-JP"/>
        </w:rPr>
        <w:t>で</w:t>
      </w:r>
      <w:r w:rsidR="00D41F41" w:rsidRPr="006400A6">
        <w:rPr>
          <w:rFonts w:eastAsia="MS Mincho" w:hint="eastAsia"/>
          <w:lang w:val="ja-JP" w:bidi="ja-JP"/>
        </w:rPr>
        <w:t>の</w:t>
      </w:r>
      <w:r w:rsidRPr="006400A6">
        <w:rPr>
          <w:rFonts w:eastAsia="MS Mincho"/>
          <w:lang w:val="ja-JP" w:bidi="ja-JP"/>
        </w:rPr>
        <w:t>維持。たとえば</w:t>
      </w:r>
      <w:r w:rsidR="000A0DE1" w:rsidRPr="006400A6">
        <w:rPr>
          <w:rFonts w:eastAsia="MS Mincho" w:hint="eastAsia"/>
          <w:lang w:val="ja-JP" w:bidi="ja-JP"/>
        </w:rPr>
        <w:t>以下</w:t>
      </w:r>
      <w:r w:rsidRPr="006400A6">
        <w:rPr>
          <w:rFonts w:eastAsia="MS Mincho"/>
          <w:lang w:val="ja-JP" w:bidi="ja-JP"/>
        </w:rPr>
        <w:t>を目指します。</w:t>
      </w:r>
    </w:p>
    <w:p w14:paraId="0000001E" w14:textId="50D0DE14" w:rsidR="00417EB7" w:rsidRPr="006400A6" w:rsidRDefault="007A6A45">
      <w:pPr>
        <w:widowControl w:val="0"/>
        <w:numPr>
          <w:ilvl w:val="0"/>
          <w:numId w:val="3"/>
        </w:numPr>
        <w:ind w:left="773"/>
        <w:jc w:val="both"/>
        <w:rPr>
          <w:rFonts w:eastAsia="MS Mincho"/>
        </w:rPr>
      </w:pPr>
      <w:r w:rsidRPr="006400A6">
        <w:rPr>
          <w:rFonts w:eastAsia="MS Mincho"/>
          <w:b/>
          <w:lang w:val="ja-JP" w:bidi="ja-JP"/>
        </w:rPr>
        <w:t>すべてのプラスチックが</w:t>
      </w:r>
      <w:r w:rsidRPr="006400A6">
        <w:rPr>
          <w:rFonts w:eastAsia="MS Mincho"/>
          <w:bCs/>
          <w:lang w:val="ja-JP" w:bidi="ja-JP"/>
        </w:rPr>
        <w:t>実際に大規模に</w:t>
      </w:r>
      <w:r w:rsidRPr="006400A6">
        <w:rPr>
          <w:rFonts w:eastAsia="MS Mincho"/>
          <w:b/>
          <w:lang w:val="ja-JP" w:bidi="ja-JP"/>
        </w:rPr>
        <w:t>再利用、</w:t>
      </w:r>
      <w:r w:rsidR="00A37E01" w:rsidRPr="006400A6">
        <w:rPr>
          <w:rFonts w:eastAsia="MS Mincho" w:hint="eastAsia"/>
          <w:b/>
          <w:lang w:val="ja-JP" w:bidi="ja-JP"/>
        </w:rPr>
        <w:t>再生</w:t>
      </w:r>
      <w:r w:rsidR="00956D63" w:rsidRPr="006400A6">
        <w:rPr>
          <w:rFonts w:eastAsia="MS Mincho" w:hint="eastAsia"/>
          <w:b/>
          <w:lang w:val="ja-JP" w:bidi="ja-JP"/>
        </w:rPr>
        <w:t>、</w:t>
      </w:r>
      <w:r w:rsidRPr="006400A6">
        <w:rPr>
          <w:rFonts w:eastAsia="MS Mincho"/>
          <w:b/>
          <w:lang w:val="ja-JP" w:bidi="ja-JP"/>
        </w:rPr>
        <w:t>または</w:t>
      </w:r>
      <w:r w:rsidR="00A37E01" w:rsidRPr="006400A6">
        <w:rPr>
          <w:rFonts w:eastAsia="MS Mincho" w:hint="eastAsia"/>
          <w:b/>
          <w:lang w:val="ja-JP" w:bidi="ja-JP"/>
        </w:rPr>
        <w:t>生分解</w:t>
      </w:r>
      <w:r w:rsidRPr="006400A6">
        <w:rPr>
          <w:rFonts w:eastAsia="MS Mincho"/>
          <w:b/>
          <w:lang w:val="ja-JP" w:bidi="ja-JP"/>
        </w:rPr>
        <w:t>されるように</w:t>
      </w:r>
      <w:r w:rsidRPr="006400A6">
        <w:rPr>
          <w:rFonts w:eastAsia="MS Mincho"/>
          <w:b/>
          <w:lang w:val="ja-JP" w:bidi="ja-JP"/>
        </w:rPr>
        <w:lastRenderedPageBreak/>
        <w:t>製品やシステムを設計する</w:t>
      </w:r>
      <w:r w:rsidRPr="006400A6">
        <w:rPr>
          <w:rFonts w:eastAsia="MS Mincho"/>
          <w:b/>
          <w:lang w:val="ja-JP" w:bidi="ja-JP"/>
        </w:rPr>
        <w:t xml:space="preserve"> </w:t>
      </w:r>
    </w:p>
    <w:p w14:paraId="0000001F" w14:textId="77E47F2D" w:rsidR="00417EB7" w:rsidRPr="006400A6" w:rsidRDefault="007A6A45">
      <w:pPr>
        <w:widowControl w:val="0"/>
        <w:numPr>
          <w:ilvl w:val="0"/>
          <w:numId w:val="3"/>
        </w:numPr>
        <w:ind w:left="773"/>
        <w:jc w:val="both"/>
        <w:rPr>
          <w:rFonts w:eastAsia="MS Mincho"/>
        </w:rPr>
      </w:pPr>
      <w:r w:rsidRPr="006400A6">
        <w:rPr>
          <w:rFonts w:eastAsia="MS Mincho"/>
          <w:lang w:val="ja-JP" w:bidi="ja-JP"/>
        </w:rPr>
        <w:t>使い捨てプラスチックや寿命の短い用途の必要性を減らす</w:t>
      </w:r>
      <w:r w:rsidRPr="006400A6">
        <w:rPr>
          <w:rFonts w:eastAsia="MS Mincho"/>
          <w:b/>
          <w:lang w:val="ja-JP" w:bidi="ja-JP"/>
        </w:rPr>
        <w:t>新しいビジネスモデルと提供モデルの</w:t>
      </w:r>
      <w:r w:rsidRPr="006400A6">
        <w:rPr>
          <w:rFonts w:eastAsia="MS Mincho"/>
          <w:bCs/>
          <w:lang w:val="ja-JP" w:bidi="ja-JP"/>
        </w:rPr>
        <w:t>大規模な</w:t>
      </w:r>
      <w:r w:rsidRPr="006400A6">
        <w:rPr>
          <w:rFonts w:eastAsia="MS Mincho"/>
          <w:b/>
          <w:lang w:val="ja-JP" w:bidi="ja-JP"/>
        </w:rPr>
        <w:t>導入</w:t>
      </w:r>
      <w:r w:rsidR="00AE0E0F" w:rsidRPr="006400A6">
        <w:rPr>
          <w:rFonts w:eastAsia="MS Mincho" w:hint="eastAsia"/>
          <w:b/>
          <w:lang w:val="ja-JP" w:bidi="ja-JP"/>
        </w:rPr>
        <w:t>を</w:t>
      </w:r>
      <w:r w:rsidRPr="006400A6">
        <w:rPr>
          <w:rFonts w:eastAsia="MS Mincho"/>
          <w:b/>
          <w:lang w:val="ja-JP" w:bidi="ja-JP"/>
        </w:rPr>
        <w:t>加速化</w:t>
      </w:r>
      <w:r w:rsidR="00AE0E0F" w:rsidRPr="006400A6">
        <w:rPr>
          <w:rFonts w:eastAsia="MS Mincho" w:hint="eastAsia"/>
          <w:b/>
          <w:lang w:val="ja-JP" w:bidi="ja-JP"/>
        </w:rPr>
        <w:t>する</w:t>
      </w:r>
      <w:r w:rsidRPr="006400A6">
        <w:rPr>
          <w:rFonts w:eastAsia="MS Mincho"/>
          <w:lang w:val="ja-JP" w:bidi="ja-JP"/>
        </w:rPr>
        <w:t xml:space="preserve">  </w:t>
      </w:r>
    </w:p>
    <w:p w14:paraId="00000020" w14:textId="5ECB3226" w:rsidR="00417EB7" w:rsidRPr="006400A6" w:rsidRDefault="007A6A45">
      <w:pPr>
        <w:widowControl w:val="0"/>
        <w:numPr>
          <w:ilvl w:val="0"/>
          <w:numId w:val="3"/>
        </w:numPr>
        <w:ind w:left="773"/>
        <w:jc w:val="both"/>
        <w:rPr>
          <w:rFonts w:eastAsia="MS Mincho"/>
        </w:rPr>
      </w:pPr>
      <w:r w:rsidRPr="006400A6">
        <w:rPr>
          <w:rFonts w:eastAsia="MS Mincho"/>
          <w:lang w:val="ja-JP" w:bidi="ja-JP"/>
        </w:rPr>
        <w:t>プラスチックを回収、分別、</w:t>
      </w:r>
      <w:r w:rsidR="00567D91" w:rsidRPr="006400A6">
        <w:rPr>
          <w:rFonts w:eastAsia="MS Mincho" w:hint="eastAsia"/>
          <w:lang w:val="ja-JP" w:bidi="ja-JP"/>
        </w:rPr>
        <w:t>再生</w:t>
      </w:r>
      <w:r w:rsidRPr="006400A6">
        <w:rPr>
          <w:rFonts w:eastAsia="MS Mincho"/>
          <w:lang w:val="ja-JP" w:bidi="ja-JP"/>
        </w:rPr>
        <w:t>するインフラストラクチャーやシステムのための</w:t>
      </w:r>
      <w:r w:rsidRPr="006400A6">
        <w:rPr>
          <w:rFonts w:eastAsia="MS Mincho"/>
          <w:b/>
          <w:lang w:val="ja-JP" w:bidi="ja-JP"/>
        </w:rPr>
        <w:t>十分、継続的</w:t>
      </w:r>
      <w:r w:rsidR="00E074A2" w:rsidRPr="006400A6">
        <w:rPr>
          <w:rFonts w:eastAsia="MS Mincho" w:hint="eastAsia"/>
          <w:b/>
          <w:lang w:val="ja-JP" w:bidi="ja-JP"/>
        </w:rPr>
        <w:t>、</w:t>
      </w:r>
      <w:r w:rsidRPr="006400A6">
        <w:rPr>
          <w:rFonts w:eastAsia="MS Mincho"/>
          <w:b/>
          <w:lang w:val="ja-JP" w:bidi="ja-JP"/>
        </w:rPr>
        <w:t>献身的な公的資金と民間資金</w:t>
      </w:r>
      <w:r w:rsidR="00E074A2" w:rsidRPr="006400A6">
        <w:rPr>
          <w:rFonts w:eastAsia="MS Mincho" w:hint="eastAsia"/>
          <w:b/>
          <w:lang w:val="ja-JP" w:bidi="ja-JP"/>
        </w:rPr>
        <w:t>を</w:t>
      </w:r>
      <w:r w:rsidRPr="006400A6">
        <w:rPr>
          <w:rFonts w:eastAsia="MS Mincho"/>
          <w:b/>
          <w:lang w:val="ja-JP" w:bidi="ja-JP"/>
        </w:rPr>
        <w:t>動員</w:t>
      </w:r>
      <w:r w:rsidR="00E074A2" w:rsidRPr="006400A6">
        <w:rPr>
          <w:rFonts w:eastAsia="MS Mincho" w:hint="eastAsia"/>
          <w:b/>
          <w:lang w:val="ja-JP" w:bidi="ja-JP"/>
        </w:rPr>
        <w:t>する</w:t>
      </w:r>
      <w:r w:rsidRPr="006400A6">
        <w:rPr>
          <w:rFonts w:eastAsia="MS Mincho"/>
          <w:lang w:val="ja-JP" w:bidi="ja-JP"/>
        </w:rPr>
        <w:t xml:space="preserve"> </w:t>
      </w:r>
    </w:p>
    <w:p w14:paraId="00000021" w14:textId="6CA04C68" w:rsidR="00417EB7" w:rsidRPr="006400A6" w:rsidRDefault="007A6A45">
      <w:pPr>
        <w:widowControl w:val="0"/>
        <w:numPr>
          <w:ilvl w:val="0"/>
          <w:numId w:val="3"/>
        </w:numPr>
        <w:ind w:left="773"/>
        <w:jc w:val="both"/>
        <w:rPr>
          <w:rFonts w:eastAsia="MS Mincho"/>
        </w:rPr>
      </w:pPr>
      <w:r w:rsidRPr="006400A6">
        <w:rPr>
          <w:rFonts w:eastAsia="MS Mincho"/>
          <w:lang w:val="ja-JP" w:bidi="ja-JP"/>
        </w:rPr>
        <w:t xml:space="preserve"> </w:t>
      </w:r>
      <w:r w:rsidRPr="006400A6">
        <w:rPr>
          <w:rFonts w:eastAsia="MS Mincho"/>
          <w:lang w:val="ja-JP" w:bidi="ja-JP"/>
        </w:rPr>
        <w:t>幅広い用途に使用できる</w:t>
      </w:r>
      <w:r w:rsidRPr="006400A6">
        <w:rPr>
          <w:rFonts w:eastAsia="MS Mincho"/>
          <w:b/>
          <w:lang w:val="ja-JP" w:bidi="ja-JP"/>
        </w:rPr>
        <w:t>再生プラスチックの量</w:t>
      </w:r>
      <w:r w:rsidR="00A34DA1" w:rsidRPr="006400A6">
        <w:rPr>
          <w:rFonts w:eastAsia="MS Mincho" w:hint="eastAsia"/>
          <w:b/>
          <w:lang w:val="ja-JP" w:bidi="ja-JP"/>
        </w:rPr>
        <w:t>の増大</w:t>
      </w:r>
      <w:r w:rsidRPr="006400A6">
        <w:rPr>
          <w:rFonts w:eastAsia="MS Mincho"/>
          <w:b/>
          <w:lang w:val="ja-JP" w:bidi="ja-JP"/>
        </w:rPr>
        <w:t>と品質の向上</w:t>
      </w:r>
      <w:r w:rsidR="00A34DA1" w:rsidRPr="006400A6">
        <w:rPr>
          <w:rFonts w:eastAsia="MS Mincho" w:hint="eastAsia"/>
          <w:b/>
          <w:lang w:val="ja-JP" w:bidi="ja-JP"/>
        </w:rPr>
        <w:t>を図る</w:t>
      </w:r>
      <w:r w:rsidRPr="006400A6">
        <w:rPr>
          <w:rFonts w:eastAsia="MS Mincho"/>
          <w:lang w:val="ja-JP" w:bidi="ja-JP"/>
        </w:rPr>
        <w:t xml:space="preserve"> </w:t>
      </w:r>
    </w:p>
    <w:p w14:paraId="00000022" w14:textId="344FC7DA" w:rsidR="00417EB7" w:rsidRPr="006400A6" w:rsidRDefault="007A6A45">
      <w:pPr>
        <w:widowControl w:val="0"/>
        <w:numPr>
          <w:ilvl w:val="0"/>
          <w:numId w:val="3"/>
        </w:numPr>
        <w:ind w:left="773"/>
        <w:jc w:val="both"/>
        <w:rPr>
          <w:rFonts w:eastAsia="MS Mincho"/>
        </w:rPr>
      </w:pPr>
      <w:r w:rsidRPr="006400A6">
        <w:rPr>
          <w:rFonts w:eastAsia="MS Mincho"/>
          <w:b/>
          <w:lang w:val="ja-JP" w:bidi="ja-JP"/>
        </w:rPr>
        <w:t>埋め立て、焼却、廃棄物エネルギーから</w:t>
      </w:r>
      <w:r w:rsidRPr="006400A6">
        <w:rPr>
          <w:rFonts w:eastAsia="MS Mincho"/>
          <w:lang w:val="ja-JP" w:bidi="ja-JP"/>
        </w:rPr>
        <w:t>、</w:t>
      </w:r>
      <w:r w:rsidR="00F051E8" w:rsidRPr="006400A6">
        <w:rPr>
          <w:rFonts w:eastAsia="MS Mincho" w:hint="eastAsia"/>
          <w:lang w:val="ja-JP" w:bidi="ja-JP"/>
        </w:rPr>
        <w:t>経時的に</w:t>
      </w:r>
      <w:r w:rsidRPr="006400A6">
        <w:rPr>
          <w:rFonts w:eastAsia="MS Mincho"/>
          <w:lang w:val="ja-JP" w:bidi="ja-JP"/>
        </w:rPr>
        <w:t>より地域に適した循環型ソリューション</w:t>
      </w:r>
      <w:r w:rsidR="0007259C" w:rsidRPr="006400A6">
        <w:rPr>
          <w:rFonts w:eastAsia="MS Mincho" w:hint="eastAsia"/>
          <w:lang w:val="ja-JP" w:bidi="ja-JP"/>
        </w:rPr>
        <w:t>の実践に</w:t>
      </w:r>
      <w:r w:rsidRPr="006400A6">
        <w:rPr>
          <w:rFonts w:eastAsia="MS Mincho"/>
          <w:b/>
          <w:lang w:val="ja-JP" w:bidi="ja-JP"/>
        </w:rPr>
        <w:t>移行</w:t>
      </w:r>
      <w:r w:rsidR="00621C2D" w:rsidRPr="006400A6">
        <w:rPr>
          <w:rFonts w:eastAsia="MS Mincho" w:hint="eastAsia"/>
          <w:b/>
          <w:lang w:val="ja-JP" w:bidi="ja-JP"/>
        </w:rPr>
        <w:t>する</w:t>
      </w:r>
    </w:p>
    <w:p w14:paraId="00000023" w14:textId="77777777" w:rsidR="00417EB7" w:rsidRPr="006400A6" w:rsidRDefault="00417EB7">
      <w:pPr>
        <w:pStyle w:val="Heading1"/>
        <w:keepNext w:val="0"/>
        <w:keepLines w:val="0"/>
        <w:spacing w:before="0" w:after="0"/>
        <w:jc w:val="both"/>
        <w:rPr>
          <w:rFonts w:ascii="Arial" w:eastAsia="MS Mincho" w:hAnsi="Arial" w:cs="Arial"/>
          <w:sz w:val="22"/>
          <w:szCs w:val="22"/>
        </w:rPr>
      </w:pPr>
      <w:bookmarkStart w:id="4" w:name="_1fob9te" w:colFirst="0" w:colLast="0"/>
      <w:bookmarkEnd w:id="4"/>
    </w:p>
    <w:p w14:paraId="00000024" w14:textId="31496C12" w:rsidR="00417EB7" w:rsidRPr="006400A6" w:rsidRDefault="007A6A45">
      <w:pPr>
        <w:numPr>
          <w:ilvl w:val="0"/>
          <w:numId w:val="4"/>
        </w:numPr>
        <w:ind w:left="360"/>
        <w:jc w:val="both"/>
        <w:rPr>
          <w:rFonts w:eastAsia="MS Mincho"/>
        </w:rPr>
      </w:pPr>
      <w:r w:rsidRPr="006400A6">
        <w:rPr>
          <w:rFonts w:eastAsia="MS Mincho"/>
          <w:b/>
          <w:lang w:val="ja-JP" w:bidi="ja-JP"/>
        </w:rPr>
        <w:t>除去が困難な残存するマイクロプラスチックおよびマクロプラスチックの環境</w:t>
      </w:r>
      <w:r w:rsidR="00C069C9" w:rsidRPr="006400A6">
        <w:rPr>
          <w:rFonts w:eastAsia="MS Mincho" w:hint="eastAsia"/>
          <w:b/>
          <w:lang w:val="ja-JP" w:bidi="ja-JP"/>
        </w:rPr>
        <w:t>漏</w:t>
      </w:r>
      <w:r w:rsidRPr="006400A6">
        <w:rPr>
          <w:rFonts w:eastAsia="MS Mincho"/>
          <w:b/>
          <w:lang w:val="ja-JP" w:bidi="ja-JP"/>
        </w:rPr>
        <w:t>出の防止と修復</w:t>
      </w:r>
      <w:r w:rsidRPr="006400A6">
        <w:rPr>
          <w:rFonts w:eastAsia="MS Mincho"/>
          <w:lang w:val="ja-JP" w:bidi="ja-JP"/>
        </w:rPr>
        <w:t>（堅</w:t>
      </w:r>
      <w:r w:rsidR="00DF2629" w:rsidRPr="006400A6">
        <w:rPr>
          <w:rFonts w:eastAsia="MS Mincho" w:hint="eastAsia"/>
          <w:lang w:val="ja-JP" w:bidi="ja-JP"/>
        </w:rPr>
        <w:t>強</w:t>
      </w:r>
      <w:r w:rsidRPr="006400A6">
        <w:rPr>
          <w:rFonts w:eastAsia="MS Mincho"/>
          <w:lang w:val="ja-JP" w:bidi="ja-JP"/>
        </w:rPr>
        <w:t>な廃棄物管理慣行と過去の汚染の追跡・対処を含む）。たとえば</w:t>
      </w:r>
      <w:r w:rsidR="00FE6563" w:rsidRPr="006400A6">
        <w:rPr>
          <w:rFonts w:eastAsia="MS Mincho" w:hint="eastAsia"/>
          <w:lang w:val="ja-JP" w:bidi="ja-JP"/>
        </w:rPr>
        <w:t>以下</w:t>
      </w:r>
      <w:r w:rsidRPr="006400A6">
        <w:rPr>
          <w:rFonts w:eastAsia="MS Mincho"/>
          <w:lang w:val="ja-JP" w:bidi="ja-JP"/>
        </w:rPr>
        <w:t>を目指します。</w:t>
      </w:r>
    </w:p>
    <w:p w14:paraId="00000025" w14:textId="3A9D3AE4" w:rsidR="00417EB7" w:rsidRPr="006400A6" w:rsidRDefault="007A6A45">
      <w:pPr>
        <w:numPr>
          <w:ilvl w:val="0"/>
          <w:numId w:val="3"/>
        </w:numPr>
        <w:pBdr>
          <w:top w:val="nil"/>
          <w:left w:val="nil"/>
          <w:bottom w:val="nil"/>
          <w:right w:val="nil"/>
          <w:between w:val="nil"/>
        </w:pBdr>
        <w:ind w:left="773"/>
        <w:jc w:val="both"/>
        <w:rPr>
          <w:rFonts w:eastAsia="MS Mincho"/>
        </w:rPr>
      </w:pPr>
      <w:r w:rsidRPr="006400A6">
        <w:rPr>
          <w:rFonts w:eastAsia="MS Mincho"/>
          <w:lang w:val="ja-JP" w:bidi="ja-JP"/>
        </w:rPr>
        <w:t>除去または循環</w:t>
      </w:r>
      <w:r w:rsidR="00DF2629" w:rsidRPr="006400A6">
        <w:rPr>
          <w:rFonts w:eastAsia="MS Mincho" w:hint="eastAsia"/>
          <w:lang w:val="ja-JP" w:bidi="ja-JP"/>
        </w:rPr>
        <w:t>が不可能な</w:t>
      </w:r>
      <w:r w:rsidRPr="006400A6">
        <w:rPr>
          <w:rFonts w:eastAsia="MS Mincho"/>
          <w:lang w:val="ja-JP" w:bidi="ja-JP"/>
        </w:rPr>
        <w:t>すべてのプラスチックの安全な廃棄の慣行を改善するための</w:t>
      </w:r>
      <w:r w:rsidRPr="006400A6">
        <w:rPr>
          <w:rFonts w:eastAsia="MS Mincho"/>
          <w:b/>
          <w:lang w:val="ja-JP" w:bidi="ja-JP"/>
        </w:rPr>
        <w:t>廃棄物管理のガバナンスとインフラストラクチャー</w:t>
      </w:r>
      <w:r w:rsidR="0029214D" w:rsidRPr="006400A6">
        <w:rPr>
          <w:rFonts w:eastAsia="MS Mincho" w:hint="eastAsia"/>
          <w:b/>
          <w:lang w:val="ja-JP" w:bidi="ja-JP"/>
        </w:rPr>
        <w:t>を</w:t>
      </w:r>
      <w:r w:rsidRPr="006400A6">
        <w:rPr>
          <w:rFonts w:eastAsia="MS Mincho"/>
          <w:b/>
          <w:lang w:val="ja-JP" w:bidi="ja-JP"/>
        </w:rPr>
        <w:t>強化</w:t>
      </w:r>
      <w:r w:rsidR="0029214D" w:rsidRPr="006400A6">
        <w:rPr>
          <w:rFonts w:eastAsia="MS Mincho" w:hint="eastAsia"/>
          <w:b/>
          <w:lang w:val="ja-JP" w:bidi="ja-JP"/>
        </w:rPr>
        <w:t>する</w:t>
      </w:r>
    </w:p>
    <w:p w14:paraId="00000026" w14:textId="56FA5A11" w:rsidR="00417EB7" w:rsidRPr="006400A6" w:rsidRDefault="007A6A45">
      <w:pPr>
        <w:numPr>
          <w:ilvl w:val="0"/>
          <w:numId w:val="3"/>
        </w:numPr>
        <w:ind w:left="773"/>
        <w:jc w:val="both"/>
        <w:rPr>
          <w:rFonts w:eastAsia="MS Mincho"/>
        </w:rPr>
      </w:pPr>
      <w:r w:rsidRPr="006400A6">
        <w:rPr>
          <w:rFonts w:eastAsia="MS Mincho"/>
          <w:lang w:val="ja-JP" w:bidi="ja-JP"/>
        </w:rPr>
        <w:t>高い回収率を達成するための</w:t>
      </w:r>
      <w:r w:rsidRPr="006400A6">
        <w:rPr>
          <w:rFonts w:eastAsia="MS Mincho"/>
          <w:b/>
          <w:lang w:val="ja-JP" w:bidi="ja-JP"/>
        </w:rPr>
        <w:t>回収システム</w:t>
      </w:r>
      <w:r w:rsidR="00524D14" w:rsidRPr="006400A6">
        <w:rPr>
          <w:rFonts w:eastAsia="MS Mincho" w:hint="eastAsia"/>
          <w:b/>
          <w:lang w:val="ja-JP" w:bidi="ja-JP"/>
        </w:rPr>
        <w:t>を</w:t>
      </w:r>
      <w:r w:rsidRPr="006400A6">
        <w:rPr>
          <w:rFonts w:eastAsia="MS Mincho"/>
          <w:b/>
          <w:lang w:val="ja-JP" w:bidi="ja-JP"/>
        </w:rPr>
        <w:t>確立</w:t>
      </w:r>
      <w:r w:rsidR="00524D14" w:rsidRPr="006400A6">
        <w:rPr>
          <w:rFonts w:eastAsia="MS Mincho" w:hint="eastAsia"/>
          <w:b/>
          <w:lang w:val="ja-JP" w:bidi="ja-JP"/>
        </w:rPr>
        <w:t>、</w:t>
      </w:r>
      <w:r w:rsidRPr="006400A6">
        <w:rPr>
          <w:rFonts w:eastAsia="MS Mincho"/>
          <w:b/>
          <w:lang w:val="ja-JP" w:bidi="ja-JP"/>
        </w:rPr>
        <w:t>改善</w:t>
      </w:r>
      <w:r w:rsidR="00524D14" w:rsidRPr="006400A6">
        <w:rPr>
          <w:rFonts w:eastAsia="MS Mincho" w:hint="eastAsia"/>
          <w:b/>
          <w:lang w:val="ja-JP" w:bidi="ja-JP"/>
        </w:rPr>
        <w:t>する</w:t>
      </w:r>
      <w:r w:rsidRPr="006400A6">
        <w:rPr>
          <w:rFonts w:eastAsia="MS Mincho"/>
          <w:lang w:val="ja-JP" w:bidi="ja-JP"/>
        </w:rPr>
        <w:t xml:space="preserve"> </w:t>
      </w:r>
    </w:p>
    <w:p w14:paraId="00000027" w14:textId="2F2BF34C" w:rsidR="00417EB7" w:rsidRPr="006400A6" w:rsidRDefault="007A6A45">
      <w:pPr>
        <w:numPr>
          <w:ilvl w:val="0"/>
          <w:numId w:val="3"/>
        </w:numPr>
        <w:ind w:left="773"/>
        <w:jc w:val="both"/>
        <w:rPr>
          <w:rFonts w:eastAsia="MS Mincho"/>
        </w:rPr>
      </w:pPr>
      <w:r w:rsidRPr="006400A6">
        <w:rPr>
          <w:rFonts w:eastAsia="MS Mincho"/>
          <w:lang w:val="ja-JP" w:bidi="ja-JP"/>
        </w:rPr>
        <w:t>摩耗</w:t>
      </w:r>
      <w:r w:rsidR="00B218EF" w:rsidRPr="006400A6">
        <w:rPr>
          <w:rFonts w:eastAsia="MS Mincho" w:hint="eastAsia"/>
          <w:lang w:val="ja-JP" w:bidi="ja-JP"/>
        </w:rPr>
        <w:t>、</w:t>
      </w:r>
      <w:r w:rsidRPr="006400A6">
        <w:rPr>
          <w:rFonts w:eastAsia="MS Mincho"/>
          <w:lang w:val="ja-JP" w:bidi="ja-JP"/>
        </w:rPr>
        <w:t>繊維</w:t>
      </w:r>
      <w:r w:rsidR="00B218EF" w:rsidRPr="006400A6">
        <w:rPr>
          <w:rFonts w:eastAsia="MS Mincho" w:hint="eastAsia"/>
          <w:lang w:val="ja-JP" w:bidi="ja-JP"/>
        </w:rPr>
        <w:t>の剥離</w:t>
      </w:r>
      <w:r w:rsidRPr="006400A6">
        <w:rPr>
          <w:rFonts w:eastAsia="MS Mincho"/>
          <w:lang w:val="ja-JP" w:bidi="ja-JP"/>
        </w:rPr>
        <w:t>、ペレット</w:t>
      </w:r>
      <w:r w:rsidR="00B218EF" w:rsidRPr="006400A6">
        <w:rPr>
          <w:rFonts w:eastAsia="MS Mincho" w:hint="eastAsia"/>
          <w:lang w:val="ja-JP" w:bidi="ja-JP"/>
        </w:rPr>
        <w:t>の</w:t>
      </w:r>
      <w:r w:rsidRPr="006400A6">
        <w:rPr>
          <w:rFonts w:eastAsia="MS Mincho"/>
          <w:lang w:val="ja-JP" w:bidi="ja-JP"/>
        </w:rPr>
        <w:t>損失などによる</w:t>
      </w:r>
      <w:r w:rsidRPr="006400A6">
        <w:rPr>
          <w:rFonts w:eastAsia="MS Mincho"/>
          <w:b/>
          <w:lang w:val="ja-JP" w:bidi="ja-JP"/>
        </w:rPr>
        <w:t>マイクロプラスチックの環境への放出</w:t>
      </w:r>
      <w:r w:rsidR="001E1BF8" w:rsidRPr="006400A6">
        <w:rPr>
          <w:rFonts w:eastAsia="MS Mincho" w:hint="eastAsia"/>
          <w:b/>
          <w:lang w:val="ja-JP" w:bidi="ja-JP"/>
        </w:rPr>
        <w:t>を</w:t>
      </w:r>
      <w:r w:rsidRPr="006400A6">
        <w:rPr>
          <w:rFonts w:eastAsia="MS Mincho"/>
          <w:b/>
          <w:lang w:val="ja-JP" w:bidi="ja-JP"/>
        </w:rPr>
        <w:t>防止</w:t>
      </w:r>
      <w:r w:rsidR="001E1BF8" w:rsidRPr="006400A6">
        <w:rPr>
          <w:rFonts w:eastAsia="MS Mincho" w:hint="eastAsia"/>
          <w:b/>
          <w:lang w:val="ja-JP" w:bidi="ja-JP"/>
        </w:rPr>
        <w:t>する</w:t>
      </w:r>
      <w:r w:rsidRPr="006400A6">
        <w:rPr>
          <w:rFonts w:eastAsia="MS Mincho"/>
          <w:lang w:val="ja-JP" w:bidi="ja-JP"/>
        </w:rPr>
        <w:t xml:space="preserve"> </w:t>
      </w:r>
    </w:p>
    <w:p w14:paraId="00000028" w14:textId="7E786C34" w:rsidR="00417EB7" w:rsidRPr="006400A6" w:rsidRDefault="007A6A45">
      <w:pPr>
        <w:numPr>
          <w:ilvl w:val="0"/>
          <w:numId w:val="3"/>
        </w:numPr>
        <w:ind w:left="773"/>
        <w:jc w:val="both"/>
        <w:rPr>
          <w:rFonts w:eastAsia="MS Mincho"/>
        </w:rPr>
      </w:pPr>
      <w:r w:rsidRPr="006400A6">
        <w:rPr>
          <w:rFonts w:eastAsia="MS Mincho"/>
          <w:b/>
          <w:lang w:val="ja-JP" w:bidi="ja-JP"/>
        </w:rPr>
        <w:t>現在進行中および過去のプラスチック汚染によって引き起こされる</w:t>
      </w:r>
      <w:r w:rsidR="00A81DB2" w:rsidRPr="006400A6">
        <w:rPr>
          <w:rFonts w:eastAsia="MS Mincho" w:hint="eastAsia"/>
          <w:b/>
          <w:lang w:val="ja-JP" w:bidi="ja-JP"/>
        </w:rPr>
        <w:t>損</w:t>
      </w:r>
      <w:r w:rsidRPr="006400A6">
        <w:rPr>
          <w:rFonts w:eastAsia="MS Mincho"/>
          <w:b/>
          <w:lang w:val="ja-JP" w:bidi="ja-JP"/>
        </w:rPr>
        <w:t>害に対処するための世界的な取り組み</w:t>
      </w:r>
      <w:r w:rsidR="00C641D8" w:rsidRPr="006400A6">
        <w:rPr>
          <w:rFonts w:eastAsia="MS Mincho" w:hint="eastAsia"/>
          <w:b/>
          <w:lang w:val="ja-JP" w:bidi="ja-JP"/>
        </w:rPr>
        <w:t>を</w:t>
      </w:r>
      <w:r w:rsidRPr="006400A6">
        <w:rPr>
          <w:rFonts w:eastAsia="MS Mincho"/>
          <w:b/>
          <w:lang w:val="ja-JP" w:bidi="ja-JP"/>
        </w:rPr>
        <w:t>調整</w:t>
      </w:r>
      <w:r w:rsidR="00C641D8" w:rsidRPr="006400A6">
        <w:rPr>
          <w:rFonts w:eastAsia="MS Mincho" w:hint="eastAsia"/>
          <w:b/>
          <w:lang w:val="ja-JP" w:bidi="ja-JP"/>
        </w:rPr>
        <w:t>し</w:t>
      </w:r>
      <w:r w:rsidRPr="006400A6">
        <w:rPr>
          <w:rFonts w:eastAsia="MS Mincho"/>
          <w:lang w:val="ja-JP" w:bidi="ja-JP"/>
        </w:rPr>
        <w:t>、最も影響を受ける脆弱なコミュニティと生態系</w:t>
      </w:r>
      <w:r w:rsidR="00C641D8" w:rsidRPr="006400A6">
        <w:rPr>
          <w:rFonts w:eastAsia="MS Mincho" w:hint="eastAsia"/>
          <w:lang w:val="ja-JP" w:bidi="ja-JP"/>
        </w:rPr>
        <w:t>を</w:t>
      </w:r>
      <w:r w:rsidRPr="006400A6">
        <w:rPr>
          <w:rFonts w:eastAsia="MS Mincho"/>
          <w:lang w:val="ja-JP" w:bidi="ja-JP"/>
        </w:rPr>
        <w:t>保護</w:t>
      </w:r>
      <w:r w:rsidR="00C641D8" w:rsidRPr="006400A6">
        <w:rPr>
          <w:rFonts w:eastAsia="MS Mincho" w:hint="eastAsia"/>
          <w:lang w:val="ja-JP" w:bidi="ja-JP"/>
        </w:rPr>
        <w:t>する</w:t>
      </w:r>
    </w:p>
    <w:p w14:paraId="00000029" w14:textId="77777777" w:rsidR="00417EB7" w:rsidRPr="006400A6" w:rsidRDefault="00417EB7">
      <w:pPr>
        <w:jc w:val="both"/>
        <w:rPr>
          <w:rFonts w:eastAsia="MS Mincho"/>
        </w:rPr>
      </w:pPr>
    </w:p>
    <w:p w14:paraId="0000002A" w14:textId="77777777" w:rsidR="00417EB7" w:rsidRPr="006400A6" w:rsidRDefault="007A6A45">
      <w:pPr>
        <w:pStyle w:val="Heading1"/>
        <w:jc w:val="both"/>
        <w:rPr>
          <w:rFonts w:ascii="Arial" w:eastAsia="MS Mincho" w:hAnsi="Arial" w:cs="Arial"/>
          <w:color w:val="00B0F0"/>
        </w:rPr>
      </w:pPr>
      <w:bookmarkStart w:id="5" w:name="_si91rntgog42" w:colFirst="0" w:colLast="0"/>
      <w:bookmarkEnd w:id="5"/>
      <w:r w:rsidRPr="006400A6">
        <w:rPr>
          <w:rFonts w:ascii="Arial" w:eastAsia="MS Mincho" w:hAnsi="Arial" w:cs="Arial"/>
          <w:lang w:val="ja-JP" w:bidi="ja-JP"/>
        </w:rPr>
        <w:t>計画されている連合の目標</w:t>
      </w:r>
    </w:p>
    <w:p w14:paraId="0000002B" w14:textId="59D41877" w:rsidR="00417EB7" w:rsidRPr="006400A6" w:rsidRDefault="00162146">
      <w:pPr>
        <w:widowControl w:val="0"/>
        <w:jc w:val="both"/>
        <w:rPr>
          <w:rFonts w:eastAsia="MS Mincho"/>
        </w:rPr>
      </w:pPr>
      <w:r w:rsidRPr="006400A6">
        <w:rPr>
          <w:rFonts w:eastAsia="MS Mincho"/>
          <w:lang w:val="ja-JP" w:bidi="ja-JP"/>
        </w:rPr>
        <w:t>国際プラスチック条約のための</w:t>
      </w:r>
      <w:r w:rsidR="002D358B" w:rsidRPr="006400A6">
        <w:rPr>
          <w:rFonts w:eastAsia="MS Mincho" w:hint="eastAsia"/>
          <w:lang w:val="ja-JP" w:bidi="ja-JP"/>
        </w:rPr>
        <w:t>ビジネス</w:t>
      </w:r>
      <w:r w:rsidRPr="006400A6">
        <w:rPr>
          <w:rFonts w:eastAsia="MS Mincho"/>
          <w:lang w:val="ja-JP" w:bidi="ja-JP"/>
        </w:rPr>
        <w:t>連合は、</w:t>
      </w:r>
      <w:r w:rsidR="007A6A45" w:rsidRPr="006400A6">
        <w:rPr>
          <w:rFonts w:eastAsia="MS Mincho"/>
          <w:lang w:val="ja-JP" w:bidi="ja-JP"/>
        </w:rPr>
        <w:t>条約交渉における私たちのビジョンと望ましい結果を支援するため、私たちのビジョンに賛同する組織と共同で、以下の</w:t>
      </w:r>
      <w:r w:rsidR="007A6A45" w:rsidRPr="006400A6">
        <w:rPr>
          <w:rFonts w:eastAsia="MS Mincho"/>
          <w:lang w:val="ja-JP" w:bidi="ja-JP"/>
        </w:rPr>
        <w:t>4</w:t>
      </w:r>
      <w:r w:rsidR="007A6A45" w:rsidRPr="006400A6">
        <w:rPr>
          <w:rFonts w:eastAsia="MS Mincho"/>
          <w:lang w:val="ja-JP" w:bidi="ja-JP"/>
        </w:rPr>
        <w:t>つの主要目標を追求します。</w:t>
      </w:r>
    </w:p>
    <w:p w14:paraId="0000002C" w14:textId="77777777" w:rsidR="00417EB7" w:rsidRPr="006400A6" w:rsidRDefault="00417EB7">
      <w:pPr>
        <w:widowControl w:val="0"/>
        <w:jc w:val="both"/>
        <w:rPr>
          <w:rFonts w:eastAsia="MS Mincho"/>
        </w:rPr>
      </w:pPr>
    </w:p>
    <w:p w14:paraId="0000002D" w14:textId="3A42EF2E" w:rsidR="00417EB7" w:rsidRPr="006400A6" w:rsidRDefault="00E03E4A">
      <w:pPr>
        <w:widowControl w:val="0"/>
        <w:numPr>
          <w:ilvl w:val="0"/>
          <w:numId w:val="1"/>
        </w:numPr>
        <w:pBdr>
          <w:top w:val="nil"/>
          <w:left w:val="nil"/>
          <w:bottom w:val="nil"/>
          <w:right w:val="nil"/>
          <w:between w:val="nil"/>
        </w:pBdr>
        <w:ind w:left="360"/>
        <w:jc w:val="both"/>
        <w:rPr>
          <w:rFonts w:eastAsia="MS Mincho"/>
        </w:rPr>
      </w:pPr>
      <w:r w:rsidRPr="006400A6">
        <w:rPr>
          <w:rFonts w:eastAsia="MS Mincho" w:hint="eastAsia"/>
          <w:b/>
          <w:lang w:val="ja-JP" w:bidi="ja-JP"/>
        </w:rPr>
        <w:t>意欲</w:t>
      </w:r>
      <w:r w:rsidR="007A6A45" w:rsidRPr="006400A6">
        <w:rPr>
          <w:rFonts w:eastAsia="MS Mincho"/>
          <w:b/>
          <w:lang w:val="ja-JP" w:bidi="ja-JP"/>
        </w:rPr>
        <w:t>的</w:t>
      </w:r>
      <w:r w:rsidRPr="006400A6">
        <w:rPr>
          <w:rFonts w:eastAsia="MS Mincho" w:hint="eastAsia"/>
          <w:b/>
          <w:lang w:val="ja-JP" w:bidi="ja-JP"/>
        </w:rPr>
        <w:t>かつ</w:t>
      </w:r>
      <w:r w:rsidR="007A6A45" w:rsidRPr="006400A6">
        <w:rPr>
          <w:rFonts w:eastAsia="MS Mincho"/>
          <w:b/>
          <w:lang w:val="ja-JP" w:bidi="ja-JP"/>
        </w:rPr>
        <w:t>効果的な条約のための明確</w:t>
      </w:r>
      <w:r w:rsidR="00194729" w:rsidRPr="006400A6">
        <w:rPr>
          <w:rFonts w:eastAsia="MS Mincho" w:hint="eastAsia"/>
          <w:b/>
          <w:lang w:val="ja-JP" w:bidi="ja-JP"/>
        </w:rPr>
        <w:t>で</w:t>
      </w:r>
      <w:r w:rsidR="007A6A45" w:rsidRPr="006400A6">
        <w:rPr>
          <w:rFonts w:eastAsia="MS Mincho"/>
          <w:b/>
          <w:lang w:val="ja-JP" w:bidi="ja-JP"/>
        </w:rPr>
        <w:t>一貫した政策的</w:t>
      </w:r>
      <w:r w:rsidR="003C06BC" w:rsidRPr="006400A6">
        <w:rPr>
          <w:rFonts w:eastAsia="MS Mincho" w:hint="eastAsia"/>
          <w:b/>
          <w:lang w:val="ja-JP" w:bidi="ja-JP"/>
        </w:rPr>
        <w:t>識</w:t>
      </w:r>
      <w:r w:rsidR="007A6A45" w:rsidRPr="006400A6">
        <w:rPr>
          <w:rFonts w:eastAsia="MS Mincho"/>
          <w:b/>
          <w:lang w:val="ja-JP" w:bidi="ja-JP"/>
        </w:rPr>
        <w:t>見と提言の策定</w:t>
      </w:r>
      <w:r w:rsidR="007A6A45" w:rsidRPr="006400A6">
        <w:rPr>
          <w:rFonts w:eastAsia="MS Mincho"/>
          <w:lang w:val="ja-JP" w:bidi="ja-JP"/>
        </w:rPr>
        <w:t>、および考慮すべき</w:t>
      </w:r>
      <w:r w:rsidR="00447309" w:rsidRPr="006400A6">
        <w:rPr>
          <w:rFonts w:eastAsia="MS Mincho" w:hint="eastAsia"/>
          <w:lang w:val="ja-JP" w:bidi="ja-JP"/>
        </w:rPr>
        <w:t>重</w:t>
      </w:r>
      <w:r w:rsidR="007A6A45" w:rsidRPr="006400A6">
        <w:rPr>
          <w:rFonts w:eastAsia="MS Mincho"/>
          <w:lang w:val="ja-JP" w:bidi="ja-JP"/>
        </w:rPr>
        <w:t>要な要素と優先的な政策案件に関する交渉の情報提供。</w:t>
      </w:r>
    </w:p>
    <w:p w14:paraId="0000002E" w14:textId="77777777" w:rsidR="00417EB7" w:rsidRPr="006400A6" w:rsidRDefault="00417EB7">
      <w:pPr>
        <w:widowControl w:val="0"/>
        <w:ind w:left="360"/>
        <w:jc w:val="both"/>
        <w:rPr>
          <w:rFonts w:eastAsia="MS Mincho"/>
          <w:b/>
        </w:rPr>
      </w:pPr>
    </w:p>
    <w:p w14:paraId="0000002F" w14:textId="037B27CC" w:rsidR="00417EB7" w:rsidRPr="006400A6" w:rsidRDefault="007A6A45">
      <w:pPr>
        <w:ind w:left="360"/>
        <w:jc w:val="both"/>
        <w:rPr>
          <w:rFonts w:eastAsia="MS Mincho"/>
        </w:rPr>
      </w:pPr>
      <w:r w:rsidRPr="006400A6">
        <w:rPr>
          <w:rFonts w:eastAsia="MS Mincho"/>
          <w:lang w:val="ja-JP" w:bidi="ja-JP"/>
        </w:rPr>
        <w:t>私たちは、条約交渉において目標水準をどれだけ高められるかによって取り組みの成功を定義します。したがって、各</w:t>
      </w:r>
      <w:r w:rsidRPr="006400A6">
        <w:rPr>
          <w:rFonts w:eastAsia="MS Mincho"/>
          <w:lang w:val="ja-JP" w:bidi="ja-JP"/>
        </w:rPr>
        <w:t>INC</w:t>
      </w:r>
      <w:r w:rsidRPr="006400A6">
        <w:rPr>
          <w:rFonts w:eastAsia="MS Mincho"/>
          <w:lang w:val="ja-JP" w:bidi="ja-JP"/>
        </w:rPr>
        <w:t>会合に対し</w:t>
      </w:r>
      <w:r w:rsidR="00206ED0" w:rsidRPr="006400A6">
        <w:rPr>
          <w:rFonts w:eastAsia="MS Mincho" w:hint="eastAsia"/>
          <w:lang w:val="ja-JP" w:bidi="ja-JP"/>
        </w:rPr>
        <w:t>て</w:t>
      </w:r>
      <w:r w:rsidRPr="006400A6">
        <w:rPr>
          <w:rFonts w:eastAsia="MS Mincho"/>
          <w:lang w:val="ja-JP" w:bidi="ja-JP"/>
        </w:rPr>
        <w:t>政策提言を行う意向です。また、利用可能な最新の科学と既存の</w:t>
      </w:r>
      <w:r w:rsidR="001E7DE6" w:rsidRPr="006400A6">
        <w:rPr>
          <w:rFonts w:eastAsia="MS Mincho" w:hint="eastAsia"/>
          <w:lang w:val="ja-JP" w:bidi="ja-JP"/>
        </w:rPr>
        <w:t>イニシアティブ</w:t>
      </w:r>
      <w:r w:rsidRPr="006400A6">
        <w:rPr>
          <w:rFonts w:eastAsia="MS Mincho"/>
          <w:lang w:val="ja-JP" w:bidi="ja-JP"/>
        </w:rPr>
        <w:t>に基づき、私たちのビジョンと望ましい成果に沿ったレベルの</w:t>
      </w:r>
      <w:r w:rsidR="00FC6B2B" w:rsidRPr="006400A6">
        <w:rPr>
          <w:rFonts w:eastAsia="MS Mincho" w:hint="eastAsia"/>
          <w:lang w:val="ja-JP" w:bidi="ja-JP"/>
        </w:rPr>
        <w:t>意欲を</w:t>
      </w:r>
      <w:r w:rsidR="005D7E22" w:rsidRPr="006400A6">
        <w:rPr>
          <w:rFonts w:eastAsia="MS Mincho" w:hint="eastAsia"/>
          <w:lang w:val="ja-JP" w:bidi="ja-JP"/>
        </w:rPr>
        <w:t>注</w:t>
      </w:r>
      <w:r w:rsidR="005257F8" w:rsidRPr="006400A6">
        <w:rPr>
          <w:rFonts w:eastAsia="MS Mincho" w:hint="eastAsia"/>
          <w:lang w:val="ja-JP" w:bidi="ja-JP"/>
        </w:rPr>
        <w:t>いだ</w:t>
      </w:r>
      <w:r w:rsidRPr="006400A6">
        <w:rPr>
          <w:rFonts w:eastAsia="MS Mincho"/>
          <w:lang w:val="ja-JP" w:bidi="ja-JP"/>
        </w:rPr>
        <w:t>政策的</w:t>
      </w:r>
      <w:r w:rsidR="00421BF0" w:rsidRPr="006400A6">
        <w:rPr>
          <w:rFonts w:eastAsia="MS Mincho" w:hint="eastAsia"/>
          <w:lang w:val="ja-JP" w:bidi="ja-JP"/>
        </w:rPr>
        <w:t>識</w:t>
      </w:r>
      <w:r w:rsidRPr="006400A6">
        <w:rPr>
          <w:rFonts w:eastAsia="MS Mincho"/>
          <w:lang w:val="ja-JP" w:bidi="ja-JP"/>
        </w:rPr>
        <w:t>見と提言を行うことを目指します。</w:t>
      </w:r>
    </w:p>
    <w:p w14:paraId="00000030" w14:textId="77777777" w:rsidR="00417EB7" w:rsidRPr="006400A6" w:rsidRDefault="00417EB7">
      <w:pPr>
        <w:ind w:left="360"/>
        <w:jc w:val="both"/>
        <w:rPr>
          <w:rFonts w:eastAsia="MS Mincho"/>
        </w:rPr>
      </w:pPr>
    </w:p>
    <w:p w14:paraId="00000031" w14:textId="1EBAA1DF" w:rsidR="00417EB7" w:rsidRPr="006400A6" w:rsidRDefault="007A6A45">
      <w:pPr>
        <w:widowControl w:val="0"/>
        <w:numPr>
          <w:ilvl w:val="0"/>
          <w:numId w:val="1"/>
        </w:numPr>
        <w:ind w:left="360"/>
        <w:jc w:val="both"/>
        <w:rPr>
          <w:rFonts w:eastAsia="MS Mincho"/>
        </w:rPr>
      </w:pPr>
      <w:r w:rsidRPr="006400A6">
        <w:rPr>
          <w:rFonts w:eastAsia="MS Mincho"/>
          <w:lang w:val="ja-JP" w:bidi="ja-JP"/>
        </w:rPr>
        <w:t>プラスチックの循環型経済に向けた共通する</w:t>
      </w:r>
      <w:r w:rsidR="005F399C" w:rsidRPr="006400A6">
        <w:rPr>
          <w:rFonts w:eastAsia="MS Mincho" w:hint="eastAsia"/>
          <w:lang w:val="ja-JP" w:bidi="ja-JP"/>
        </w:rPr>
        <w:t>意欲</w:t>
      </w:r>
      <w:r w:rsidR="00BF26DE" w:rsidRPr="006400A6">
        <w:rPr>
          <w:rFonts w:eastAsia="MS Mincho" w:hint="eastAsia"/>
          <w:lang w:val="ja-JP" w:bidi="ja-JP"/>
        </w:rPr>
        <w:t>と</w:t>
      </w:r>
      <w:r w:rsidRPr="006400A6">
        <w:rPr>
          <w:rFonts w:eastAsia="MS Mincho"/>
          <w:lang w:val="ja-JP" w:bidi="ja-JP"/>
        </w:rPr>
        <w:t>、プラスチック汚染を</w:t>
      </w:r>
      <w:r w:rsidR="00BF26DE" w:rsidRPr="006400A6">
        <w:rPr>
          <w:rFonts w:eastAsia="MS Mincho" w:hint="eastAsia"/>
          <w:lang w:val="ja-JP" w:bidi="ja-JP"/>
        </w:rPr>
        <w:t>終わらせる</w:t>
      </w:r>
      <w:r w:rsidRPr="006400A6">
        <w:rPr>
          <w:rFonts w:eastAsia="MS Mincho"/>
          <w:lang w:val="ja-JP" w:bidi="ja-JP"/>
        </w:rPr>
        <w:t>ための効果的で法的拘束力のある条約の締結を支援すること</w:t>
      </w:r>
      <w:r w:rsidR="007034D6" w:rsidRPr="006400A6">
        <w:rPr>
          <w:rFonts w:eastAsia="MS Mincho" w:hint="eastAsia"/>
          <w:lang w:val="ja-JP" w:bidi="ja-JP"/>
        </w:rPr>
        <w:t>への</w:t>
      </w:r>
      <w:r w:rsidRPr="006400A6">
        <w:rPr>
          <w:rFonts w:eastAsia="MS Mincho"/>
          <w:lang w:val="ja-JP" w:bidi="ja-JP"/>
        </w:rPr>
        <w:t>強いコミットメントを</w:t>
      </w:r>
      <w:r w:rsidR="007034D6" w:rsidRPr="006400A6">
        <w:rPr>
          <w:rFonts w:eastAsia="MS Mincho" w:hint="eastAsia"/>
          <w:lang w:val="ja-JP" w:bidi="ja-JP"/>
        </w:rPr>
        <w:t>持つ</w:t>
      </w:r>
      <w:r w:rsidRPr="006400A6">
        <w:rPr>
          <w:rFonts w:eastAsia="MS Mincho"/>
          <w:b/>
          <w:lang w:val="ja-JP" w:bidi="ja-JP"/>
        </w:rPr>
        <w:t>企業や金融機関、主要</w:t>
      </w:r>
      <w:r w:rsidRPr="006400A6">
        <w:rPr>
          <w:rFonts w:eastAsia="MS Mincho"/>
          <w:b/>
          <w:lang w:val="ja-JP" w:bidi="ja-JP"/>
        </w:rPr>
        <w:t>NGO</w:t>
      </w:r>
      <w:r w:rsidRPr="006400A6">
        <w:rPr>
          <w:rFonts w:eastAsia="MS Mincho"/>
          <w:b/>
          <w:lang w:val="ja-JP" w:bidi="ja-JP"/>
        </w:rPr>
        <w:t>、</w:t>
      </w:r>
      <w:r w:rsidR="004A5D23" w:rsidRPr="006400A6">
        <w:rPr>
          <w:rFonts w:eastAsia="MS Mincho" w:hint="eastAsia"/>
          <w:b/>
          <w:lang w:val="ja-JP" w:bidi="ja-JP"/>
        </w:rPr>
        <w:t>業界</w:t>
      </w:r>
      <w:r w:rsidRPr="006400A6">
        <w:rPr>
          <w:rFonts w:eastAsia="MS Mincho"/>
          <w:b/>
          <w:lang w:val="ja-JP" w:bidi="ja-JP"/>
        </w:rPr>
        <w:t>組織からなる包摂的な集団の</w:t>
      </w:r>
      <w:r w:rsidR="006A4D1B" w:rsidRPr="006400A6">
        <w:rPr>
          <w:rFonts w:eastAsia="MS Mincho" w:hint="eastAsia"/>
          <w:b/>
          <w:lang w:val="ja-JP" w:bidi="ja-JP"/>
        </w:rPr>
        <w:t>招</w:t>
      </w:r>
      <w:r w:rsidRPr="006400A6">
        <w:rPr>
          <w:rFonts w:eastAsia="MS Mincho"/>
          <w:b/>
          <w:lang w:val="ja-JP" w:bidi="ja-JP"/>
        </w:rPr>
        <w:t>集</w:t>
      </w:r>
      <w:r w:rsidRPr="006400A6">
        <w:rPr>
          <w:rFonts w:eastAsia="MS Mincho" w:hint="eastAsia"/>
          <w:lang w:val="ja-JP" w:bidi="ja-JP"/>
        </w:rPr>
        <w:t>。</w:t>
      </w:r>
    </w:p>
    <w:p w14:paraId="00000032" w14:textId="77777777" w:rsidR="00417EB7" w:rsidRPr="006400A6" w:rsidRDefault="00417EB7">
      <w:pPr>
        <w:widowControl w:val="0"/>
        <w:ind w:left="360"/>
        <w:jc w:val="both"/>
        <w:rPr>
          <w:rFonts w:eastAsia="MS Mincho"/>
          <w:b/>
        </w:rPr>
      </w:pPr>
    </w:p>
    <w:p w14:paraId="00000033" w14:textId="2C710B62" w:rsidR="00417EB7" w:rsidRPr="006400A6" w:rsidRDefault="007A6A45">
      <w:pPr>
        <w:widowControl w:val="0"/>
        <w:ind w:left="360"/>
        <w:jc w:val="both"/>
        <w:rPr>
          <w:rFonts w:eastAsia="MS Mincho"/>
        </w:rPr>
      </w:pPr>
      <w:r w:rsidRPr="006400A6">
        <w:rPr>
          <w:rFonts w:eastAsia="MS Mincho"/>
          <w:lang w:val="ja-JP" w:bidi="ja-JP"/>
        </w:rPr>
        <w:t>私たちは、金融機関を含むプラスチックのバリューチェーン全体のさまざまな地理的地域、規模、業種のメンバーや支援組織</w:t>
      </w:r>
      <w:r w:rsidR="007B4551" w:rsidRPr="006400A6">
        <w:rPr>
          <w:rFonts w:eastAsia="MS Mincho" w:hint="eastAsia"/>
          <w:lang w:val="ja-JP" w:bidi="ja-JP"/>
        </w:rPr>
        <w:t>を</w:t>
      </w:r>
      <w:r w:rsidRPr="006400A6">
        <w:rPr>
          <w:rFonts w:eastAsia="MS Mincho"/>
          <w:lang w:val="ja-JP" w:bidi="ja-JP"/>
        </w:rPr>
        <w:t>多様に代表</w:t>
      </w:r>
      <w:r w:rsidR="007B4551" w:rsidRPr="006400A6">
        <w:rPr>
          <w:rFonts w:eastAsia="MS Mincho" w:hint="eastAsia"/>
          <w:lang w:val="ja-JP" w:bidi="ja-JP"/>
        </w:rPr>
        <w:t>し</w:t>
      </w:r>
      <w:r w:rsidRPr="006400A6">
        <w:rPr>
          <w:rFonts w:eastAsia="MS Mincho"/>
          <w:lang w:val="ja-JP" w:bidi="ja-JP"/>
        </w:rPr>
        <w:t>ていることを</w:t>
      </w:r>
      <w:r w:rsidR="00C72DC6" w:rsidRPr="006400A6">
        <w:rPr>
          <w:rFonts w:eastAsia="MS Mincho" w:hint="eastAsia"/>
          <w:lang w:val="ja-JP" w:bidi="ja-JP"/>
        </w:rPr>
        <w:t>、</w:t>
      </w:r>
      <w:r w:rsidRPr="006400A6">
        <w:rPr>
          <w:rFonts w:eastAsia="MS Mincho"/>
          <w:lang w:val="ja-JP" w:bidi="ja-JP"/>
        </w:rPr>
        <w:t>成功と定義づけま</w:t>
      </w:r>
      <w:r w:rsidRPr="006400A6">
        <w:rPr>
          <w:rFonts w:eastAsia="MS Mincho"/>
          <w:lang w:val="ja-JP" w:bidi="ja-JP"/>
        </w:rPr>
        <w:lastRenderedPageBreak/>
        <w:t>す。</w:t>
      </w:r>
    </w:p>
    <w:p w14:paraId="00000034" w14:textId="77777777" w:rsidR="00417EB7" w:rsidRPr="006400A6" w:rsidRDefault="00417EB7">
      <w:pPr>
        <w:widowControl w:val="0"/>
        <w:pBdr>
          <w:top w:val="nil"/>
          <w:left w:val="nil"/>
          <w:bottom w:val="nil"/>
          <w:right w:val="nil"/>
          <w:between w:val="nil"/>
        </w:pBdr>
        <w:ind w:left="360"/>
        <w:jc w:val="both"/>
        <w:rPr>
          <w:rFonts w:eastAsia="MS Mincho"/>
          <w:color w:val="000000"/>
        </w:rPr>
      </w:pPr>
    </w:p>
    <w:p w14:paraId="00000035" w14:textId="73081A98" w:rsidR="00417EB7" w:rsidRPr="006400A6" w:rsidRDefault="007A6A45">
      <w:pPr>
        <w:widowControl w:val="0"/>
        <w:numPr>
          <w:ilvl w:val="0"/>
          <w:numId w:val="1"/>
        </w:numPr>
        <w:pBdr>
          <w:top w:val="nil"/>
          <w:left w:val="nil"/>
          <w:bottom w:val="nil"/>
          <w:right w:val="nil"/>
          <w:between w:val="nil"/>
        </w:pBdr>
        <w:ind w:left="360"/>
        <w:jc w:val="both"/>
        <w:rPr>
          <w:rFonts w:eastAsia="MS Mincho"/>
          <w:b/>
          <w:color w:val="000000"/>
        </w:rPr>
      </w:pPr>
      <w:r w:rsidRPr="006400A6">
        <w:rPr>
          <w:rFonts w:eastAsia="MS Mincho"/>
          <w:color w:val="000000"/>
          <w:lang w:val="ja-JP" w:bidi="ja-JP"/>
        </w:rPr>
        <w:t>連携</w:t>
      </w:r>
      <w:r w:rsidR="00685C98" w:rsidRPr="006400A6">
        <w:rPr>
          <w:rFonts w:eastAsia="MS Mincho" w:hint="eastAsia"/>
          <w:color w:val="000000"/>
          <w:lang w:val="ja-JP" w:bidi="ja-JP"/>
        </w:rPr>
        <w:t>する</w:t>
      </w:r>
      <w:r w:rsidRPr="006400A6">
        <w:rPr>
          <w:rFonts w:eastAsia="MS Mincho"/>
          <w:color w:val="000000"/>
          <w:lang w:val="ja-JP" w:bidi="ja-JP"/>
        </w:rPr>
        <w:t>企業、</w:t>
      </w:r>
      <w:r w:rsidRPr="006400A6">
        <w:rPr>
          <w:rFonts w:eastAsia="MS Mincho"/>
          <w:color w:val="000000"/>
          <w:lang w:val="ja-JP" w:bidi="ja-JP"/>
        </w:rPr>
        <w:t>NGO</w:t>
      </w:r>
      <w:r w:rsidRPr="006400A6">
        <w:rPr>
          <w:rFonts w:eastAsia="MS Mincho"/>
          <w:color w:val="000000"/>
          <w:lang w:val="ja-JP" w:bidi="ja-JP"/>
        </w:rPr>
        <w:t>、金融機関から政府</w:t>
      </w:r>
      <w:r w:rsidR="00685C98" w:rsidRPr="006400A6">
        <w:rPr>
          <w:rFonts w:eastAsia="MS Mincho" w:hint="eastAsia"/>
          <w:color w:val="000000"/>
          <w:lang w:val="ja-JP" w:bidi="ja-JP"/>
        </w:rPr>
        <w:t>への</w:t>
      </w:r>
      <w:r w:rsidRPr="006400A6">
        <w:rPr>
          <w:rFonts w:eastAsia="MS Mincho"/>
          <w:b/>
          <w:color w:val="000000"/>
          <w:lang w:val="ja-JP" w:bidi="ja-JP"/>
        </w:rPr>
        <w:t>重要なメッセージと意見提供を共同発信するための提言活動の調整</w:t>
      </w:r>
      <w:r w:rsidRPr="006400A6">
        <w:rPr>
          <w:rFonts w:eastAsia="MS Mincho"/>
          <w:color w:val="000000"/>
          <w:lang w:val="ja-JP" w:bidi="ja-JP"/>
        </w:rPr>
        <w:t>。</w:t>
      </w:r>
    </w:p>
    <w:p w14:paraId="00000036" w14:textId="77777777" w:rsidR="00417EB7" w:rsidRPr="006400A6" w:rsidRDefault="007A6A45">
      <w:pPr>
        <w:widowControl w:val="0"/>
        <w:pBdr>
          <w:top w:val="nil"/>
          <w:left w:val="nil"/>
          <w:bottom w:val="nil"/>
          <w:right w:val="nil"/>
          <w:between w:val="nil"/>
        </w:pBdr>
        <w:ind w:left="360"/>
        <w:jc w:val="both"/>
        <w:rPr>
          <w:rFonts w:eastAsia="MS Mincho"/>
          <w:b/>
          <w:color w:val="000000"/>
        </w:rPr>
      </w:pPr>
      <w:r w:rsidRPr="006400A6">
        <w:rPr>
          <w:rFonts w:eastAsia="MS Mincho"/>
          <w:color w:val="000000"/>
          <w:lang w:val="ja-JP" w:bidi="ja-JP"/>
        </w:rPr>
        <w:t xml:space="preserve"> </w:t>
      </w:r>
    </w:p>
    <w:p w14:paraId="00000037" w14:textId="002DAC43" w:rsidR="00417EB7" w:rsidRPr="006400A6" w:rsidRDefault="007A6A45">
      <w:pPr>
        <w:widowControl w:val="0"/>
        <w:ind w:left="360"/>
        <w:jc w:val="both"/>
        <w:rPr>
          <w:rFonts w:eastAsia="MS Mincho"/>
        </w:rPr>
      </w:pPr>
      <w:r w:rsidRPr="006400A6">
        <w:rPr>
          <w:rFonts w:eastAsia="MS Mincho"/>
          <w:lang w:val="ja-JP" w:bidi="ja-JP"/>
        </w:rPr>
        <w:t>私たちは、計画され</w:t>
      </w:r>
      <w:r w:rsidR="00BA3E32" w:rsidRPr="006400A6">
        <w:rPr>
          <w:rFonts w:eastAsia="MS Mincho" w:hint="eastAsia"/>
          <w:lang w:val="ja-JP" w:bidi="ja-JP"/>
        </w:rPr>
        <w:t>ている</w:t>
      </w:r>
      <w:r w:rsidRPr="006400A6">
        <w:rPr>
          <w:rFonts w:eastAsia="MS Mincho"/>
          <w:lang w:val="ja-JP" w:bidi="ja-JP"/>
        </w:rPr>
        <w:t>連合と</w:t>
      </w:r>
      <w:r w:rsidR="00BA3E32" w:rsidRPr="006400A6">
        <w:rPr>
          <w:rFonts w:eastAsia="MS Mincho" w:hint="eastAsia"/>
          <w:lang w:val="ja-JP" w:bidi="ja-JP"/>
        </w:rPr>
        <w:t>その</w:t>
      </w:r>
      <w:r w:rsidRPr="006400A6">
        <w:rPr>
          <w:rFonts w:eastAsia="MS Mincho"/>
          <w:lang w:val="ja-JP" w:bidi="ja-JP"/>
        </w:rPr>
        <w:t>個々のメンバーの</w:t>
      </w:r>
      <w:r w:rsidR="007B1E9F" w:rsidRPr="006400A6">
        <w:rPr>
          <w:rFonts w:eastAsia="MS Mincho" w:hint="eastAsia"/>
          <w:lang w:val="ja-JP" w:bidi="ja-JP"/>
        </w:rPr>
        <w:t>唱導</w:t>
      </w:r>
      <w:r w:rsidRPr="006400A6">
        <w:rPr>
          <w:rFonts w:eastAsia="MS Mincho"/>
          <w:lang w:val="ja-JP" w:bidi="ja-JP"/>
        </w:rPr>
        <w:t>およびコミュニケーション活動の結果として、私たちの政策提言が条約に組み込まれることを</w:t>
      </w:r>
      <w:r w:rsidR="00377314" w:rsidRPr="006400A6">
        <w:rPr>
          <w:rFonts w:eastAsia="MS Mincho" w:hint="eastAsia"/>
          <w:lang w:val="ja-JP" w:bidi="ja-JP"/>
        </w:rPr>
        <w:t>、</w:t>
      </w:r>
      <w:r w:rsidRPr="006400A6">
        <w:rPr>
          <w:rFonts w:eastAsia="MS Mincho"/>
          <w:lang w:val="ja-JP" w:bidi="ja-JP"/>
        </w:rPr>
        <w:t>成功と定義づけます。政府と積極的に関わり、その他の</w:t>
      </w:r>
      <w:r w:rsidR="003F6884" w:rsidRPr="006400A6">
        <w:rPr>
          <w:rFonts w:eastAsia="MS Mincho" w:hint="eastAsia"/>
          <w:lang w:val="ja-JP" w:bidi="ja-JP"/>
        </w:rPr>
        <w:t>ステークホルダー</w:t>
      </w:r>
      <w:r w:rsidRPr="006400A6">
        <w:rPr>
          <w:rFonts w:eastAsia="MS Mincho"/>
          <w:lang w:val="ja-JP" w:bidi="ja-JP"/>
        </w:rPr>
        <w:t>や組織と</w:t>
      </w:r>
      <w:r w:rsidR="00B41687" w:rsidRPr="006400A6">
        <w:rPr>
          <w:rFonts w:eastAsia="MS Mincho" w:hint="eastAsia"/>
          <w:lang w:val="ja-JP" w:bidi="ja-JP"/>
        </w:rPr>
        <w:t>協働</w:t>
      </w:r>
      <w:r w:rsidRPr="006400A6">
        <w:rPr>
          <w:rFonts w:eastAsia="MS Mincho"/>
          <w:lang w:val="ja-JP" w:bidi="ja-JP"/>
        </w:rPr>
        <w:t>し、私たちの呼びかけを強化するための見</w:t>
      </w:r>
      <w:r w:rsidR="00B57457" w:rsidRPr="006400A6">
        <w:rPr>
          <w:rFonts w:eastAsia="MS Mincho" w:hint="eastAsia"/>
          <w:lang w:val="ja-JP" w:bidi="ja-JP"/>
        </w:rPr>
        <w:t>識</w:t>
      </w:r>
      <w:r w:rsidRPr="006400A6">
        <w:rPr>
          <w:rFonts w:eastAsia="MS Mincho"/>
          <w:lang w:val="ja-JP" w:bidi="ja-JP"/>
        </w:rPr>
        <w:t>を深めていきます。</w:t>
      </w:r>
    </w:p>
    <w:p w14:paraId="00000038" w14:textId="77777777" w:rsidR="00417EB7" w:rsidRPr="006400A6" w:rsidRDefault="00417EB7">
      <w:pPr>
        <w:widowControl w:val="0"/>
        <w:jc w:val="both"/>
        <w:rPr>
          <w:rFonts w:eastAsia="MS Mincho"/>
        </w:rPr>
      </w:pPr>
    </w:p>
    <w:p w14:paraId="00000039" w14:textId="10E4B895" w:rsidR="00417EB7" w:rsidRPr="006400A6" w:rsidRDefault="005514E9">
      <w:pPr>
        <w:widowControl w:val="0"/>
        <w:numPr>
          <w:ilvl w:val="0"/>
          <w:numId w:val="1"/>
        </w:numPr>
        <w:pBdr>
          <w:top w:val="nil"/>
          <w:left w:val="nil"/>
          <w:bottom w:val="nil"/>
          <w:right w:val="nil"/>
          <w:between w:val="nil"/>
        </w:pBdr>
        <w:ind w:left="360"/>
        <w:jc w:val="both"/>
        <w:rPr>
          <w:rFonts w:eastAsia="MS Mincho"/>
          <w:b/>
          <w:color w:val="000000"/>
        </w:rPr>
      </w:pPr>
      <w:r w:rsidRPr="006400A6">
        <w:rPr>
          <w:rFonts w:eastAsia="MS Mincho" w:hint="eastAsia"/>
          <w:b/>
          <w:color w:val="000000"/>
          <w:lang w:val="ja-JP" w:bidi="ja-JP"/>
        </w:rPr>
        <w:t>意欲</w:t>
      </w:r>
      <w:r w:rsidR="007A6A45" w:rsidRPr="006400A6">
        <w:rPr>
          <w:rFonts w:eastAsia="MS Mincho"/>
          <w:b/>
          <w:color w:val="000000"/>
          <w:lang w:val="ja-JP" w:bidi="ja-JP"/>
        </w:rPr>
        <w:t>的かつ効果的な条約がプラスチック汚染を</w:t>
      </w:r>
      <w:r w:rsidR="00A116C3" w:rsidRPr="006400A6">
        <w:rPr>
          <w:rFonts w:eastAsia="MS Mincho" w:hint="eastAsia"/>
          <w:b/>
          <w:color w:val="000000"/>
          <w:lang w:val="ja-JP" w:bidi="ja-JP"/>
        </w:rPr>
        <w:t>終わらせる</w:t>
      </w:r>
      <w:r w:rsidR="007A6A45" w:rsidRPr="006400A6">
        <w:rPr>
          <w:rFonts w:eastAsia="MS Mincho"/>
          <w:b/>
          <w:color w:val="000000"/>
          <w:lang w:val="ja-JP" w:bidi="ja-JP"/>
        </w:rPr>
        <w:t>ための</w:t>
      </w:r>
      <w:r w:rsidR="001B56D3" w:rsidRPr="006400A6">
        <w:rPr>
          <w:rFonts w:eastAsia="MS Mincho" w:hint="eastAsia"/>
          <w:b/>
          <w:color w:val="000000"/>
          <w:lang w:val="ja-JP" w:bidi="ja-JP"/>
        </w:rPr>
        <w:t>制度</w:t>
      </w:r>
      <w:r w:rsidR="007A6A45" w:rsidRPr="006400A6">
        <w:rPr>
          <w:rFonts w:eastAsia="MS Mincho"/>
          <w:b/>
          <w:color w:val="000000"/>
          <w:lang w:val="ja-JP" w:bidi="ja-JP"/>
        </w:rPr>
        <w:t>変革に向けた</w:t>
      </w:r>
      <w:r w:rsidR="00A116C3" w:rsidRPr="006400A6">
        <w:rPr>
          <w:rFonts w:eastAsia="MS Mincho" w:hint="eastAsia"/>
          <w:b/>
          <w:color w:val="000000"/>
          <w:lang w:val="ja-JP" w:bidi="ja-JP"/>
        </w:rPr>
        <w:t>進歩</w:t>
      </w:r>
      <w:r w:rsidR="007A6A45" w:rsidRPr="006400A6">
        <w:rPr>
          <w:rFonts w:eastAsia="MS Mincho"/>
          <w:b/>
          <w:color w:val="000000"/>
          <w:lang w:val="ja-JP" w:bidi="ja-JP"/>
        </w:rPr>
        <w:t>の</w:t>
      </w:r>
      <w:r w:rsidR="00A116C3" w:rsidRPr="006400A6">
        <w:rPr>
          <w:rFonts w:eastAsia="MS Mincho" w:hint="eastAsia"/>
          <w:b/>
          <w:color w:val="000000"/>
          <w:lang w:val="ja-JP" w:bidi="ja-JP"/>
        </w:rPr>
        <w:t>牽引力</w:t>
      </w:r>
      <w:r w:rsidR="007A6A45" w:rsidRPr="006400A6">
        <w:rPr>
          <w:rFonts w:eastAsia="MS Mincho"/>
          <w:b/>
          <w:color w:val="000000"/>
          <w:lang w:val="ja-JP" w:bidi="ja-JP"/>
        </w:rPr>
        <w:t>となることについて</w:t>
      </w:r>
      <w:r w:rsidR="00BB2717" w:rsidRPr="006400A6">
        <w:rPr>
          <w:rFonts w:eastAsia="MS Mincho" w:hint="eastAsia"/>
          <w:b/>
          <w:color w:val="000000"/>
          <w:lang w:val="ja-JP" w:bidi="ja-JP"/>
        </w:rPr>
        <w:t>の</w:t>
      </w:r>
      <w:r w:rsidR="007A6A45" w:rsidRPr="006400A6">
        <w:rPr>
          <w:rFonts w:eastAsia="MS Mincho"/>
          <w:b/>
          <w:color w:val="000000"/>
          <w:lang w:val="ja-JP" w:bidi="ja-JP"/>
        </w:rPr>
        <w:t>ビジネス界の信頼</w:t>
      </w:r>
      <w:r w:rsidR="00485008" w:rsidRPr="006400A6">
        <w:rPr>
          <w:rFonts w:eastAsia="MS Mincho" w:hint="eastAsia"/>
          <w:b/>
          <w:color w:val="000000"/>
          <w:lang w:val="ja-JP" w:bidi="ja-JP"/>
        </w:rPr>
        <w:t>の構築</w:t>
      </w:r>
      <w:r w:rsidR="007A6A45" w:rsidRPr="006400A6">
        <w:rPr>
          <w:rFonts w:eastAsia="MS Mincho"/>
          <w:b/>
          <w:color w:val="000000"/>
          <w:lang w:val="ja-JP" w:bidi="ja-JP"/>
        </w:rPr>
        <w:t>。</w:t>
      </w:r>
    </w:p>
    <w:p w14:paraId="0000003A" w14:textId="77777777" w:rsidR="00417EB7" w:rsidRPr="006400A6" w:rsidRDefault="00417EB7">
      <w:pPr>
        <w:widowControl w:val="0"/>
        <w:pBdr>
          <w:top w:val="nil"/>
          <w:left w:val="nil"/>
          <w:bottom w:val="nil"/>
          <w:right w:val="nil"/>
          <w:between w:val="nil"/>
        </w:pBdr>
        <w:ind w:left="360"/>
        <w:jc w:val="both"/>
        <w:rPr>
          <w:rFonts w:eastAsia="MS Mincho"/>
          <w:b/>
          <w:color w:val="000000"/>
        </w:rPr>
      </w:pPr>
    </w:p>
    <w:p w14:paraId="0000003B" w14:textId="30B9F445" w:rsidR="00417EB7" w:rsidRPr="006400A6" w:rsidRDefault="007A6A45">
      <w:pPr>
        <w:widowControl w:val="0"/>
        <w:pBdr>
          <w:top w:val="nil"/>
          <w:left w:val="nil"/>
          <w:bottom w:val="nil"/>
          <w:right w:val="nil"/>
          <w:between w:val="nil"/>
        </w:pBdr>
        <w:ind w:left="360"/>
        <w:jc w:val="both"/>
        <w:rPr>
          <w:rFonts w:eastAsia="MS Mincho"/>
        </w:rPr>
      </w:pPr>
      <w:r w:rsidRPr="006400A6">
        <w:rPr>
          <w:rFonts w:eastAsia="MS Mincho"/>
          <w:lang w:val="ja-JP" w:bidi="ja-JP"/>
        </w:rPr>
        <w:t>私たちは、将来のメンバー組織が条約の発展を理解し、その</w:t>
      </w:r>
      <w:r w:rsidR="005308D9" w:rsidRPr="006400A6">
        <w:rPr>
          <w:rFonts w:eastAsia="MS Mincho" w:hint="eastAsia"/>
          <w:lang w:val="ja-JP" w:bidi="ja-JP"/>
        </w:rPr>
        <w:t>便益</w:t>
      </w:r>
      <w:r w:rsidRPr="006400A6">
        <w:rPr>
          <w:rFonts w:eastAsia="MS Mincho"/>
          <w:lang w:val="ja-JP" w:bidi="ja-JP"/>
        </w:rPr>
        <w:t>を認識し、その結果に対して十分に備えること</w:t>
      </w:r>
      <w:r w:rsidR="00052FC1" w:rsidRPr="006400A6">
        <w:rPr>
          <w:rFonts w:eastAsia="MS Mincho" w:hint="eastAsia"/>
          <w:lang w:val="ja-JP" w:bidi="ja-JP"/>
        </w:rPr>
        <w:t>、ならびに</w:t>
      </w:r>
      <w:r w:rsidRPr="006400A6">
        <w:rPr>
          <w:rFonts w:eastAsia="MS Mincho"/>
          <w:lang w:val="ja-JP" w:bidi="ja-JP"/>
        </w:rPr>
        <w:t>私たちのビジョンをより広範なビジネス界に</w:t>
      </w:r>
      <w:r w:rsidR="00B81787" w:rsidRPr="006400A6">
        <w:rPr>
          <w:rFonts w:eastAsia="MS Mincho" w:hint="eastAsia"/>
          <w:lang w:val="ja-JP" w:bidi="ja-JP"/>
        </w:rPr>
        <w:t>推し進</w:t>
      </w:r>
      <w:r w:rsidRPr="006400A6">
        <w:rPr>
          <w:rFonts w:eastAsia="MS Mincho"/>
          <w:lang w:val="ja-JP" w:bidi="ja-JP"/>
        </w:rPr>
        <w:t>めるために</w:t>
      </w:r>
      <w:r w:rsidR="00F150F4" w:rsidRPr="006400A6">
        <w:rPr>
          <w:rFonts w:eastAsia="MS Mincho" w:hint="eastAsia"/>
          <w:lang w:val="ja-JP" w:bidi="ja-JP"/>
        </w:rPr>
        <w:t>業界</w:t>
      </w:r>
      <w:r w:rsidRPr="006400A6">
        <w:rPr>
          <w:rFonts w:eastAsia="MS Mincho"/>
          <w:lang w:val="ja-JP" w:bidi="ja-JP"/>
        </w:rPr>
        <w:t>団体と</w:t>
      </w:r>
      <w:r w:rsidR="00F150F4" w:rsidRPr="006400A6">
        <w:rPr>
          <w:rFonts w:eastAsia="MS Mincho" w:hint="eastAsia"/>
          <w:lang w:val="ja-JP" w:bidi="ja-JP"/>
        </w:rPr>
        <w:t>協働</w:t>
      </w:r>
      <w:r w:rsidRPr="006400A6">
        <w:rPr>
          <w:rFonts w:eastAsia="MS Mincho"/>
          <w:lang w:val="ja-JP" w:bidi="ja-JP"/>
        </w:rPr>
        <w:t>することを</w:t>
      </w:r>
      <w:r w:rsidR="0019500E" w:rsidRPr="006400A6">
        <w:rPr>
          <w:rFonts w:eastAsia="MS Mincho" w:hint="eastAsia"/>
          <w:lang w:val="ja-JP" w:bidi="ja-JP"/>
        </w:rPr>
        <w:t>、</w:t>
      </w:r>
      <w:r w:rsidRPr="006400A6">
        <w:rPr>
          <w:rFonts w:eastAsia="MS Mincho"/>
          <w:lang w:val="ja-JP" w:bidi="ja-JP"/>
        </w:rPr>
        <w:t>成功と定義づけます。</w:t>
      </w:r>
    </w:p>
    <w:p w14:paraId="0000003C" w14:textId="77777777" w:rsidR="00417EB7" w:rsidRPr="006400A6" w:rsidRDefault="00417EB7">
      <w:pPr>
        <w:widowControl w:val="0"/>
        <w:pBdr>
          <w:top w:val="nil"/>
          <w:left w:val="nil"/>
          <w:bottom w:val="nil"/>
          <w:right w:val="nil"/>
          <w:between w:val="nil"/>
        </w:pBdr>
        <w:jc w:val="both"/>
        <w:rPr>
          <w:rFonts w:eastAsia="MS Mincho"/>
        </w:rPr>
      </w:pPr>
    </w:p>
    <w:p w14:paraId="0000003D" w14:textId="68DCD73A" w:rsidR="00417EB7" w:rsidRPr="006400A6" w:rsidRDefault="007A6A45">
      <w:pPr>
        <w:pStyle w:val="Heading1"/>
        <w:jc w:val="both"/>
        <w:rPr>
          <w:rFonts w:ascii="Arial" w:eastAsia="MS Mincho" w:hAnsi="Arial" w:cs="Arial"/>
          <w:color w:val="000000"/>
          <w:sz w:val="22"/>
          <w:szCs w:val="22"/>
        </w:rPr>
      </w:pPr>
      <w:bookmarkStart w:id="6" w:name="_2et92p0" w:colFirst="0" w:colLast="0"/>
      <w:bookmarkEnd w:id="6"/>
      <w:r w:rsidRPr="006400A6">
        <w:rPr>
          <w:rFonts w:ascii="Arial" w:eastAsia="MS Mincho" w:hAnsi="Arial" w:cs="Arial"/>
          <w:lang w:val="ja-JP" w:bidi="ja-JP"/>
        </w:rPr>
        <w:t>この条約で私たちが支援する</w:t>
      </w:r>
      <w:r w:rsidR="008D530A" w:rsidRPr="006400A6">
        <w:rPr>
          <w:rFonts w:ascii="Arial" w:eastAsia="MS Mincho" w:hAnsi="Arial" w:cs="Arial" w:hint="eastAsia"/>
          <w:lang w:val="ja-JP" w:bidi="ja-JP"/>
        </w:rPr>
        <w:t>重</w:t>
      </w:r>
      <w:r w:rsidRPr="006400A6">
        <w:rPr>
          <w:rFonts w:ascii="Arial" w:eastAsia="MS Mincho" w:hAnsi="Arial" w:cs="Arial"/>
          <w:lang w:val="ja-JP" w:bidi="ja-JP"/>
        </w:rPr>
        <w:t>要な要素</w:t>
      </w:r>
      <w:r w:rsidRPr="006400A6">
        <w:rPr>
          <w:rFonts w:ascii="Arial" w:eastAsia="MS Mincho" w:hAnsi="Arial" w:cs="Arial"/>
          <w:lang w:val="ja-JP" w:bidi="ja-JP"/>
        </w:rPr>
        <w:t xml:space="preserve"> </w:t>
      </w:r>
    </w:p>
    <w:p w14:paraId="0000003E" w14:textId="3A54BD92" w:rsidR="00417EB7" w:rsidRPr="006400A6" w:rsidRDefault="007A6A45">
      <w:pPr>
        <w:widowControl w:val="0"/>
        <w:jc w:val="both"/>
        <w:rPr>
          <w:rFonts w:eastAsia="MS Mincho"/>
          <w:color w:val="000000"/>
        </w:rPr>
      </w:pPr>
      <w:r w:rsidRPr="006400A6">
        <w:rPr>
          <w:rFonts w:eastAsia="MS Mincho"/>
          <w:color w:val="000000"/>
          <w:lang w:val="ja-JP" w:bidi="ja-JP"/>
        </w:rPr>
        <w:t>私たちのビジョンとそれに関連する成果を支</w:t>
      </w:r>
      <w:r w:rsidR="00DE3316" w:rsidRPr="006400A6">
        <w:rPr>
          <w:rFonts w:eastAsia="MS Mincho" w:hint="eastAsia"/>
          <w:color w:val="000000"/>
          <w:lang w:val="ja-JP" w:bidi="ja-JP"/>
        </w:rPr>
        <w:t>え</w:t>
      </w:r>
      <w:r w:rsidRPr="006400A6">
        <w:rPr>
          <w:rFonts w:eastAsia="MS Mincho"/>
          <w:color w:val="000000"/>
          <w:lang w:val="ja-JP" w:bidi="ja-JP"/>
        </w:rPr>
        <w:t>るには、法的拘束力のある条約がプラスチックの循環型経済を拡大させ、プラスチック汚染を</w:t>
      </w:r>
      <w:r w:rsidR="00D429EF" w:rsidRPr="006400A6">
        <w:rPr>
          <w:rFonts w:eastAsia="MS Mincho" w:hint="eastAsia"/>
          <w:color w:val="000000"/>
          <w:lang w:val="ja-JP" w:bidi="ja-JP"/>
        </w:rPr>
        <w:t>終わらせる</w:t>
      </w:r>
      <w:r w:rsidRPr="006400A6">
        <w:rPr>
          <w:rFonts w:eastAsia="MS Mincho"/>
          <w:color w:val="000000"/>
          <w:lang w:val="ja-JP" w:bidi="ja-JP"/>
        </w:rPr>
        <w:t>ための適切な条件を規定する必要があります。企業や投資家にとって、これは平等な競争</w:t>
      </w:r>
      <w:r w:rsidR="00C862F5" w:rsidRPr="006400A6">
        <w:rPr>
          <w:rFonts w:eastAsia="MS Mincho" w:hint="eastAsia"/>
          <w:color w:val="000000"/>
          <w:lang w:val="ja-JP" w:bidi="ja-JP"/>
        </w:rPr>
        <w:t>環境</w:t>
      </w:r>
      <w:r w:rsidRPr="006400A6">
        <w:rPr>
          <w:rFonts w:eastAsia="MS Mincho"/>
          <w:color w:val="000000"/>
          <w:lang w:val="ja-JP" w:bidi="ja-JP"/>
        </w:rPr>
        <w:t>を</w:t>
      </w:r>
      <w:r w:rsidR="00C862F5" w:rsidRPr="006400A6">
        <w:rPr>
          <w:rFonts w:eastAsia="MS Mincho" w:hint="eastAsia"/>
          <w:color w:val="000000"/>
          <w:lang w:val="ja-JP" w:bidi="ja-JP"/>
        </w:rPr>
        <w:t>生み出</w:t>
      </w:r>
      <w:r w:rsidRPr="006400A6">
        <w:rPr>
          <w:rFonts w:eastAsia="MS Mincho"/>
          <w:color w:val="000000"/>
          <w:lang w:val="ja-JP" w:bidi="ja-JP"/>
        </w:rPr>
        <w:t>し、分断されたソリューション</w:t>
      </w:r>
      <w:r w:rsidR="00C862F5" w:rsidRPr="006400A6">
        <w:rPr>
          <w:rFonts w:eastAsia="MS Mincho" w:hint="eastAsia"/>
          <w:color w:val="000000"/>
          <w:lang w:val="ja-JP" w:bidi="ja-JP"/>
        </w:rPr>
        <w:t>の</w:t>
      </w:r>
      <w:r w:rsidRPr="006400A6">
        <w:rPr>
          <w:rFonts w:eastAsia="MS Mincho"/>
          <w:color w:val="000000"/>
          <w:lang w:val="ja-JP" w:bidi="ja-JP"/>
        </w:rPr>
        <w:t>寄せ集め的</w:t>
      </w:r>
      <w:r w:rsidR="00C862F5" w:rsidRPr="006400A6">
        <w:rPr>
          <w:rFonts w:eastAsia="MS Mincho" w:hint="eastAsia"/>
          <w:color w:val="000000"/>
          <w:lang w:val="ja-JP" w:bidi="ja-JP"/>
        </w:rPr>
        <w:t>な</w:t>
      </w:r>
      <w:r w:rsidRPr="006400A6">
        <w:rPr>
          <w:rFonts w:eastAsia="MS Mincho"/>
          <w:color w:val="000000"/>
          <w:lang w:val="ja-JP" w:bidi="ja-JP"/>
        </w:rPr>
        <w:t>実施を防ぐことを意味します。これを達成する</w:t>
      </w:r>
      <w:r w:rsidR="00E2028C" w:rsidRPr="006400A6">
        <w:rPr>
          <w:rFonts w:eastAsia="MS Mincho" w:hint="eastAsia"/>
          <w:color w:val="000000"/>
          <w:lang w:val="ja-JP" w:bidi="ja-JP"/>
        </w:rPr>
        <w:t>には</w:t>
      </w:r>
      <w:r w:rsidRPr="006400A6">
        <w:rPr>
          <w:rFonts w:eastAsia="MS Mincho"/>
          <w:color w:val="000000"/>
          <w:lang w:val="ja-JP" w:bidi="ja-JP"/>
        </w:rPr>
        <w:t>、私たちは条約に以下の要素が</w:t>
      </w:r>
      <w:r w:rsidR="00E2028C" w:rsidRPr="006400A6">
        <w:rPr>
          <w:rFonts w:eastAsia="MS Mincho" w:hint="eastAsia"/>
          <w:color w:val="000000"/>
          <w:lang w:val="ja-JP" w:bidi="ja-JP"/>
        </w:rPr>
        <w:t>包</w:t>
      </w:r>
      <w:r w:rsidRPr="006400A6">
        <w:rPr>
          <w:rFonts w:eastAsia="MS Mincho"/>
          <w:color w:val="000000"/>
          <w:lang w:val="ja-JP" w:bidi="ja-JP"/>
        </w:rPr>
        <w:t>含</w:t>
      </w:r>
      <w:r w:rsidR="00E2028C" w:rsidRPr="006400A6">
        <w:rPr>
          <w:rFonts w:eastAsia="MS Mincho" w:hint="eastAsia"/>
          <w:color w:val="000000"/>
          <w:lang w:val="ja-JP" w:bidi="ja-JP"/>
        </w:rPr>
        <w:t>す</w:t>
      </w:r>
      <w:r w:rsidRPr="006400A6">
        <w:rPr>
          <w:rFonts w:eastAsia="MS Mincho"/>
          <w:color w:val="000000"/>
          <w:lang w:val="ja-JP" w:bidi="ja-JP"/>
        </w:rPr>
        <w:t>べきであると考えます。</w:t>
      </w:r>
    </w:p>
    <w:p w14:paraId="0000003F" w14:textId="77777777" w:rsidR="00417EB7" w:rsidRPr="006400A6" w:rsidRDefault="00417EB7">
      <w:pPr>
        <w:widowControl w:val="0"/>
        <w:jc w:val="both"/>
        <w:rPr>
          <w:rFonts w:eastAsia="MS Mincho"/>
          <w:color w:val="000000"/>
        </w:rPr>
      </w:pPr>
    </w:p>
    <w:p w14:paraId="00000040" w14:textId="0A28C211" w:rsidR="00417EB7" w:rsidRPr="006400A6" w:rsidRDefault="007A6A45">
      <w:pPr>
        <w:widowControl w:val="0"/>
        <w:numPr>
          <w:ilvl w:val="0"/>
          <w:numId w:val="2"/>
        </w:numPr>
        <w:pBdr>
          <w:top w:val="nil"/>
          <w:left w:val="nil"/>
          <w:bottom w:val="nil"/>
          <w:right w:val="nil"/>
          <w:between w:val="nil"/>
        </w:pBdr>
        <w:ind w:left="360"/>
        <w:jc w:val="both"/>
        <w:rPr>
          <w:rFonts w:eastAsia="MS Mincho"/>
          <w:color w:val="000000"/>
        </w:rPr>
      </w:pPr>
      <w:r w:rsidRPr="006400A6">
        <w:rPr>
          <w:rFonts w:eastAsia="MS Mincho"/>
          <w:b/>
          <w:color w:val="000000"/>
          <w:lang w:val="ja-JP" w:bidi="ja-JP"/>
        </w:rPr>
        <w:t>この条約は、</w:t>
      </w:r>
      <w:r w:rsidRPr="006400A6">
        <w:rPr>
          <w:rFonts w:eastAsia="MS Mincho"/>
          <w:color w:val="000000"/>
          <w:lang w:val="ja-JP" w:bidi="ja-JP"/>
        </w:rPr>
        <w:t>政府、企業、市民社会の行動を調整するために</w:t>
      </w:r>
      <w:r w:rsidR="001D68E9" w:rsidRPr="006400A6">
        <w:rPr>
          <w:rFonts w:eastAsia="MS Mincho" w:hint="eastAsia"/>
          <w:color w:val="000000"/>
          <w:lang w:val="ja-JP" w:bidi="ja-JP"/>
        </w:rPr>
        <w:t>全</w:t>
      </w:r>
      <w:r w:rsidRPr="006400A6">
        <w:rPr>
          <w:rFonts w:eastAsia="MS Mincho"/>
          <w:color w:val="000000"/>
          <w:lang w:val="ja-JP" w:bidi="ja-JP"/>
        </w:rPr>
        <w:t>締約国が自国の</w:t>
      </w:r>
      <w:r w:rsidR="00B31352" w:rsidRPr="006400A6">
        <w:rPr>
          <w:rFonts w:eastAsia="MS Mincho" w:hint="eastAsia"/>
          <w:color w:val="000000"/>
          <w:lang w:val="ja-JP" w:bidi="ja-JP"/>
        </w:rPr>
        <w:t>司法</w:t>
      </w:r>
      <w:r w:rsidRPr="006400A6">
        <w:rPr>
          <w:rFonts w:eastAsia="MS Mincho"/>
          <w:color w:val="000000"/>
          <w:lang w:val="ja-JP" w:bidi="ja-JP"/>
        </w:rPr>
        <w:t>管轄区域で実施すること</w:t>
      </w:r>
      <w:r w:rsidR="00B31352" w:rsidRPr="006400A6">
        <w:rPr>
          <w:rFonts w:eastAsia="MS Mincho" w:hint="eastAsia"/>
          <w:color w:val="000000"/>
          <w:lang w:val="ja-JP" w:bidi="ja-JP"/>
        </w:rPr>
        <w:t>を</w:t>
      </w:r>
      <w:r w:rsidRPr="006400A6">
        <w:rPr>
          <w:rFonts w:eastAsia="MS Mincho"/>
          <w:color w:val="000000"/>
          <w:lang w:val="ja-JP" w:bidi="ja-JP"/>
        </w:rPr>
        <w:t>求められる</w:t>
      </w:r>
      <w:r w:rsidRPr="006400A6">
        <w:rPr>
          <w:rFonts w:eastAsia="MS Mincho"/>
          <w:b/>
          <w:lang w:val="ja-JP" w:bidi="ja-JP"/>
        </w:rPr>
        <w:t>明確な目標、目的、義務を、</w:t>
      </w:r>
      <w:r w:rsidR="00CD26BE" w:rsidRPr="006400A6">
        <w:rPr>
          <w:rFonts w:eastAsia="MS Mincho" w:hint="eastAsia"/>
          <w:b/>
          <w:lang w:val="ja-JP" w:bidi="ja-JP"/>
        </w:rPr>
        <w:t>緊</w:t>
      </w:r>
      <w:r w:rsidRPr="006400A6">
        <w:rPr>
          <w:rFonts w:eastAsia="MS Mincho"/>
          <w:b/>
          <w:lang w:val="ja-JP" w:bidi="ja-JP"/>
        </w:rPr>
        <w:t>迫感を</w:t>
      </w:r>
      <w:r w:rsidR="00CD26BE" w:rsidRPr="006400A6">
        <w:rPr>
          <w:rFonts w:eastAsia="MS Mincho" w:hint="eastAsia"/>
          <w:b/>
          <w:lang w:val="ja-JP" w:bidi="ja-JP"/>
        </w:rPr>
        <w:t>も</w:t>
      </w:r>
      <w:r w:rsidRPr="006400A6">
        <w:rPr>
          <w:rFonts w:eastAsia="MS Mincho"/>
          <w:b/>
          <w:lang w:val="ja-JP" w:bidi="ja-JP"/>
        </w:rPr>
        <w:t>って設定する必要があります</w:t>
      </w:r>
      <w:r w:rsidRPr="006400A6">
        <w:rPr>
          <w:rFonts w:eastAsia="MS Mincho"/>
          <w:lang w:val="ja-JP" w:bidi="ja-JP"/>
        </w:rPr>
        <w:t>。</w:t>
      </w:r>
      <w:r w:rsidRPr="006400A6">
        <w:rPr>
          <w:rFonts w:eastAsia="MS Mincho"/>
          <w:color w:val="000000"/>
          <w:lang w:val="ja-JP" w:bidi="ja-JP"/>
        </w:rPr>
        <w:t>これらの規定</w:t>
      </w:r>
      <w:r w:rsidR="00617AE4" w:rsidRPr="006400A6">
        <w:rPr>
          <w:rFonts w:eastAsia="MS Mincho" w:hint="eastAsia"/>
          <w:color w:val="000000"/>
          <w:lang w:val="ja-JP" w:bidi="ja-JP"/>
        </w:rPr>
        <w:t>条項</w:t>
      </w:r>
      <w:r w:rsidRPr="006400A6">
        <w:rPr>
          <w:rFonts w:eastAsia="MS Mincho"/>
          <w:color w:val="000000"/>
          <w:lang w:val="ja-JP" w:bidi="ja-JP"/>
        </w:rPr>
        <w:t>は、共通の定義や整</w:t>
      </w:r>
      <w:r w:rsidR="00261AAD" w:rsidRPr="006400A6">
        <w:rPr>
          <w:rFonts w:eastAsia="MS Mincho" w:hint="eastAsia"/>
          <w:color w:val="000000"/>
          <w:lang w:val="ja-JP" w:bidi="ja-JP"/>
        </w:rPr>
        <w:t>合</w:t>
      </w:r>
      <w:r w:rsidRPr="006400A6">
        <w:rPr>
          <w:rFonts w:eastAsia="MS Mincho"/>
          <w:color w:val="000000"/>
          <w:lang w:val="ja-JP" w:bidi="ja-JP"/>
        </w:rPr>
        <w:t>された基準と指標に基づい</w:t>
      </w:r>
      <w:r w:rsidR="009F5903" w:rsidRPr="006400A6">
        <w:rPr>
          <w:rFonts w:eastAsia="MS Mincho" w:hint="eastAsia"/>
          <w:color w:val="000000"/>
          <w:lang w:val="ja-JP" w:bidi="ja-JP"/>
        </w:rPr>
        <w:t>たもので</w:t>
      </w:r>
      <w:r w:rsidRPr="006400A6">
        <w:rPr>
          <w:rFonts w:eastAsia="MS Mincho"/>
          <w:color w:val="000000"/>
          <w:lang w:val="ja-JP" w:bidi="ja-JP"/>
        </w:rPr>
        <w:t>なければならず、経</w:t>
      </w:r>
      <w:r w:rsidR="009F7827" w:rsidRPr="006400A6">
        <w:rPr>
          <w:rFonts w:eastAsia="MS Mincho" w:hint="eastAsia"/>
          <w:color w:val="000000"/>
          <w:lang w:val="ja-JP" w:bidi="ja-JP"/>
        </w:rPr>
        <w:t>時的</w:t>
      </w:r>
      <w:r w:rsidRPr="006400A6">
        <w:rPr>
          <w:rFonts w:eastAsia="MS Mincho"/>
          <w:color w:val="000000"/>
          <w:lang w:val="ja-JP" w:bidi="ja-JP"/>
        </w:rPr>
        <w:t>にそれらを</w:t>
      </w:r>
      <w:r w:rsidR="00C5649C" w:rsidRPr="006400A6">
        <w:rPr>
          <w:rFonts w:eastAsia="MS Mincho" w:hint="eastAsia"/>
          <w:color w:val="000000"/>
          <w:lang w:val="ja-JP" w:bidi="ja-JP"/>
        </w:rPr>
        <w:t>徐々に</w:t>
      </w:r>
      <w:r w:rsidRPr="006400A6">
        <w:rPr>
          <w:rFonts w:eastAsia="MS Mincho"/>
          <w:color w:val="000000"/>
          <w:lang w:val="ja-JP" w:bidi="ja-JP"/>
        </w:rPr>
        <w:t>強化するためのレビューメカニズムも含</w:t>
      </w:r>
      <w:r w:rsidR="00550D55" w:rsidRPr="006400A6">
        <w:rPr>
          <w:rFonts w:eastAsia="MS Mincho" w:hint="eastAsia"/>
          <w:color w:val="000000"/>
          <w:lang w:val="ja-JP" w:bidi="ja-JP"/>
        </w:rPr>
        <w:t>め</w:t>
      </w:r>
      <w:r w:rsidRPr="006400A6">
        <w:rPr>
          <w:rFonts w:eastAsia="MS Mincho"/>
          <w:color w:val="000000"/>
          <w:lang w:val="ja-JP" w:bidi="ja-JP"/>
        </w:rPr>
        <w:t>る必要があります。</w:t>
      </w:r>
      <w:r w:rsidRPr="006400A6">
        <w:rPr>
          <w:rFonts w:eastAsia="MS Mincho"/>
          <w:lang w:val="ja-JP" w:bidi="ja-JP"/>
        </w:rPr>
        <w:t xml:space="preserve"> </w:t>
      </w:r>
    </w:p>
    <w:p w14:paraId="00000041" w14:textId="77777777" w:rsidR="00417EB7" w:rsidRPr="006400A6" w:rsidRDefault="00417EB7">
      <w:pPr>
        <w:widowControl w:val="0"/>
        <w:pBdr>
          <w:top w:val="nil"/>
          <w:left w:val="nil"/>
          <w:bottom w:val="nil"/>
          <w:right w:val="nil"/>
          <w:between w:val="nil"/>
        </w:pBdr>
        <w:jc w:val="both"/>
        <w:rPr>
          <w:rFonts w:eastAsia="MS Mincho"/>
        </w:rPr>
      </w:pPr>
    </w:p>
    <w:p w14:paraId="00000042" w14:textId="26733C7D" w:rsidR="00417EB7" w:rsidRPr="006400A6" w:rsidRDefault="007A6A45">
      <w:pPr>
        <w:widowControl w:val="0"/>
        <w:numPr>
          <w:ilvl w:val="0"/>
          <w:numId w:val="2"/>
        </w:numPr>
        <w:pBdr>
          <w:top w:val="nil"/>
          <w:left w:val="nil"/>
          <w:bottom w:val="nil"/>
          <w:right w:val="nil"/>
          <w:between w:val="nil"/>
        </w:pBdr>
        <w:ind w:left="360"/>
        <w:jc w:val="both"/>
        <w:rPr>
          <w:rFonts w:eastAsia="MS Mincho"/>
          <w:color w:val="000000"/>
        </w:rPr>
      </w:pPr>
      <w:r w:rsidRPr="006400A6">
        <w:rPr>
          <w:rFonts w:eastAsia="MS Mincho"/>
          <w:b/>
          <w:color w:val="000000"/>
          <w:lang w:val="ja-JP" w:bidi="ja-JP"/>
        </w:rPr>
        <w:t>この条約は、</w:t>
      </w:r>
      <w:r w:rsidRPr="006400A6">
        <w:rPr>
          <w:rFonts w:eastAsia="MS Mincho"/>
          <w:lang w:val="ja-JP" w:bidi="ja-JP"/>
        </w:rPr>
        <w:t>私たちが</w:t>
      </w:r>
      <w:r w:rsidR="00F70E98" w:rsidRPr="006400A6">
        <w:rPr>
          <w:rFonts w:eastAsia="MS Mincho" w:hint="eastAsia"/>
          <w:lang w:val="ja-JP" w:bidi="ja-JP"/>
        </w:rPr>
        <w:t>望む</w:t>
      </w:r>
      <w:r w:rsidRPr="006400A6">
        <w:rPr>
          <w:rFonts w:eastAsia="MS Mincho"/>
          <w:lang w:val="ja-JP" w:bidi="ja-JP"/>
        </w:rPr>
        <w:t>世界的な成果</w:t>
      </w:r>
      <w:r w:rsidR="002F0B74" w:rsidRPr="006400A6">
        <w:rPr>
          <w:rFonts w:eastAsia="MS Mincho" w:hint="eastAsia"/>
          <w:lang w:val="ja-JP" w:bidi="ja-JP"/>
        </w:rPr>
        <w:t>の</w:t>
      </w:r>
      <w:r w:rsidRPr="006400A6">
        <w:rPr>
          <w:rFonts w:eastAsia="MS Mincho"/>
          <w:lang w:val="ja-JP" w:bidi="ja-JP"/>
        </w:rPr>
        <w:t>達成に役立ち、地域的条件に合わせて適応可能</w:t>
      </w:r>
      <w:r w:rsidR="00C3088B" w:rsidRPr="006400A6">
        <w:rPr>
          <w:rFonts w:eastAsia="MS Mincho" w:hint="eastAsia"/>
          <w:lang w:val="ja-JP" w:bidi="ja-JP"/>
        </w:rPr>
        <w:t>である</w:t>
      </w:r>
      <w:r w:rsidRPr="006400A6">
        <w:rPr>
          <w:rFonts w:eastAsia="MS Mincho"/>
          <w:b/>
          <w:lang w:val="ja-JP" w:bidi="ja-JP"/>
        </w:rPr>
        <w:t>包括的かつ調整された</w:t>
      </w:r>
      <w:r w:rsidR="00D27CD6" w:rsidRPr="006400A6">
        <w:rPr>
          <w:rFonts w:eastAsia="MS Mincho" w:hint="eastAsia"/>
          <w:b/>
          <w:lang w:val="ja-JP" w:bidi="ja-JP"/>
        </w:rPr>
        <w:t>一組の</w:t>
      </w:r>
      <w:r w:rsidRPr="006400A6">
        <w:rPr>
          <w:rFonts w:eastAsia="MS Mincho"/>
          <w:b/>
          <w:lang w:val="ja-JP" w:bidi="ja-JP"/>
        </w:rPr>
        <w:t>上流および下流の政策措置を定義していなければなりません</w:t>
      </w:r>
      <w:r w:rsidRPr="006400A6">
        <w:rPr>
          <w:rFonts w:eastAsia="MS Mincho" w:hint="eastAsia"/>
          <w:lang w:val="ja-JP" w:bidi="ja-JP"/>
        </w:rPr>
        <w:t>。</w:t>
      </w:r>
      <w:r w:rsidR="00357B01" w:rsidRPr="006400A6">
        <w:rPr>
          <w:rFonts w:eastAsia="MS Mincho" w:hint="eastAsia"/>
          <w:lang w:val="ja-JP" w:bidi="ja-JP"/>
        </w:rPr>
        <w:t>それには以下が含まれます。</w:t>
      </w:r>
    </w:p>
    <w:p w14:paraId="00000043" w14:textId="0D1C3D31" w:rsidR="00417EB7" w:rsidRPr="006400A6" w:rsidRDefault="007A6A45">
      <w:pPr>
        <w:numPr>
          <w:ilvl w:val="0"/>
          <w:numId w:val="5"/>
        </w:numPr>
        <w:ind w:left="720"/>
        <w:jc w:val="both"/>
        <w:rPr>
          <w:rFonts w:eastAsia="MS Mincho"/>
        </w:rPr>
      </w:pPr>
      <w:r w:rsidRPr="006400A6">
        <w:rPr>
          <w:rFonts w:eastAsia="MS Mincho"/>
          <w:lang w:val="ja-JP" w:bidi="ja-JP"/>
        </w:rPr>
        <w:t>循環型経済への進</w:t>
      </w:r>
      <w:r w:rsidR="00FB5F6E" w:rsidRPr="006400A6">
        <w:rPr>
          <w:rFonts w:eastAsia="MS Mincho" w:hint="eastAsia"/>
          <w:lang w:val="ja-JP" w:bidi="ja-JP"/>
        </w:rPr>
        <w:t>展</w:t>
      </w:r>
      <w:r w:rsidRPr="006400A6">
        <w:rPr>
          <w:rFonts w:eastAsia="MS Mincho"/>
          <w:lang w:val="ja-JP" w:bidi="ja-JP"/>
        </w:rPr>
        <w:t>の妨げとな</w:t>
      </w:r>
      <w:r w:rsidR="00FB5F6E" w:rsidRPr="006400A6">
        <w:rPr>
          <w:rFonts w:eastAsia="MS Mincho" w:hint="eastAsia"/>
          <w:lang w:val="ja-JP" w:bidi="ja-JP"/>
        </w:rPr>
        <w:t>る</w:t>
      </w:r>
      <w:r w:rsidRPr="006400A6">
        <w:rPr>
          <w:rFonts w:eastAsia="MS Mincho"/>
          <w:lang w:val="ja-JP" w:bidi="ja-JP"/>
        </w:rPr>
        <w:t>、重大な健康</w:t>
      </w:r>
      <w:r w:rsidR="00A56C86" w:rsidRPr="006400A6">
        <w:rPr>
          <w:rFonts w:eastAsia="MS Mincho" w:hint="eastAsia"/>
          <w:lang w:val="ja-JP" w:bidi="ja-JP"/>
        </w:rPr>
        <w:t>リスク</w:t>
      </w:r>
      <w:r w:rsidRPr="006400A6">
        <w:rPr>
          <w:rFonts w:eastAsia="MS Mincho"/>
          <w:lang w:val="ja-JP" w:bidi="ja-JP"/>
        </w:rPr>
        <w:t>を</w:t>
      </w:r>
      <w:r w:rsidR="00A56C86" w:rsidRPr="006400A6">
        <w:rPr>
          <w:rFonts w:eastAsia="MS Mincho" w:hint="eastAsia"/>
          <w:lang w:val="ja-JP" w:bidi="ja-JP"/>
        </w:rPr>
        <w:t>呈</w:t>
      </w:r>
      <w:r w:rsidR="001356AF" w:rsidRPr="006400A6">
        <w:rPr>
          <w:rFonts w:eastAsia="MS Mincho" w:hint="eastAsia"/>
          <w:lang w:val="ja-JP" w:bidi="ja-JP"/>
        </w:rPr>
        <w:t>する</w:t>
      </w:r>
      <w:r w:rsidRPr="006400A6">
        <w:rPr>
          <w:rFonts w:eastAsia="MS Mincho"/>
          <w:lang w:val="ja-JP" w:bidi="ja-JP"/>
        </w:rPr>
        <w:t>、</w:t>
      </w:r>
      <w:r w:rsidR="001356AF" w:rsidRPr="006400A6">
        <w:rPr>
          <w:rFonts w:eastAsia="MS Mincho" w:hint="eastAsia"/>
          <w:lang w:val="ja-JP" w:bidi="ja-JP"/>
        </w:rPr>
        <w:t>または</w:t>
      </w:r>
      <w:r w:rsidRPr="006400A6">
        <w:rPr>
          <w:rFonts w:eastAsia="MS Mincho"/>
          <w:lang w:val="ja-JP" w:bidi="ja-JP"/>
        </w:rPr>
        <w:t>自然界に</w:t>
      </w:r>
      <w:r w:rsidR="003C2D91" w:rsidRPr="006400A6">
        <w:rPr>
          <w:rFonts w:eastAsia="MS Mincho" w:hint="eastAsia"/>
          <w:lang w:val="ja-JP" w:bidi="ja-JP"/>
        </w:rPr>
        <w:t>漏</w:t>
      </w:r>
      <w:r w:rsidRPr="006400A6">
        <w:rPr>
          <w:rFonts w:eastAsia="MS Mincho"/>
          <w:lang w:val="ja-JP" w:bidi="ja-JP"/>
        </w:rPr>
        <w:t>出するリスク</w:t>
      </w:r>
      <w:r w:rsidR="003C2D91" w:rsidRPr="006400A6">
        <w:rPr>
          <w:rFonts w:eastAsia="MS Mincho" w:hint="eastAsia"/>
          <w:lang w:val="ja-JP" w:bidi="ja-JP"/>
        </w:rPr>
        <w:t>の高い、</w:t>
      </w:r>
      <w:r w:rsidRPr="006400A6">
        <w:rPr>
          <w:rFonts w:eastAsia="MS Mincho"/>
          <w:b/>
          <w:lang w:val="ja-JP" w:bidi="ja-JP"/>
        </w:rPr>
        <w:t>問題のあるプラスチックを段階的に</w:t>
      </w:r>
      <w:r w:rsidRPr="006400A6">
        <w:rPr>
          <w:rFonts w:eastAsia="MS Mincho" w:hint="eastAsia"/>
          <w:b/>
          <w:lang w:val="ja-JP" w:bidi="ja-JP"/>
        </w:rPr>
        <w:t>廃</w:t>
      </w:r>
      <w:r w:rsidRPr="006400A6">
        <w:rPr>
          <w:rFonts w:eastAsia="MS Mincho"/>
          <w:b/>
          <w:lang w:val="ja-JP" w:bidi="ja-JP"/>
        </w:rPr>
        <w:t>止するためのスケジュール</w:t>
      </w:r>
      <w:r w:rsidRPr="006400A6">
        <w:rPr>
          <w:rFonts w:eastAsia="MS Mincho"/>
          <w:lang w:val="ja-JP" w:bidi="ja-JP"/>
        </w:rPr>
        <w:t xml:space="preserve"> </w:t>
      </w:r>
    </w:p>
    <w:p w14:paraId="00000044" w14:textId="6C314160" w:rsidR="00417EB7" w:rsidRPr="006400A6" w:rsidRDefault="007A6A45">
      <w:pPr>
        <w:numPr>
          <w:ilvl w:val="0"/>
          <w:numId w:val="5"/>
        </w:numPr>
        <w:ind w:left="720"/>
        <w:jc w:val="both"/>
        <w:rPr>
          <w:rFonts w:eastAsia="MS Mincho"/>
          <w:color w:val="000000"/>
        </w:rPr>
      </w:pPr>
      <w:r w:rsidRPr="006400A6">
        <w:rPr>
          <w:rFonts w:eastAsia="MS Mincho"/>
          <w:lang w:val="ja-JP" w:bidi="ja-JP"/>
        </w:rPr>
        <w:t>必要なイノベーション、投資</w:t>
      </w:r>
      <w:r w:rsidR="00FE4BC2" w:rsidRPr="006400A6">
        <w:rPr>
          <w:rFonts w:eastAsia="MS Mincho" w:hint="eastAsia"/>
          <w:lang w:val="ja-JP" w:bidi="ja-JP"/>
        </w:rPr>
        <w:t>、</w:t>
      </w:r>
      <w:r w:rsidRPr="006400A6">
        <w:rPr>
          <w:rFonts w:eastAsia="MS Mincho"/>
          <w:lang w:val="ja-JP" w:bidi="ja-JP"/>
        </w:rPr>
        <w:t>消費者の選択を刺激すること</w:t>
      </w:r>
      <w:r w:rsidR="0005402D" w:rsidRPr="006400A6">
        <w:rPr>
          <w:rFonts w:eastAsia="MS Mincho" w:hint="eastAsia"/>
          <w:lang w:val="ja-JP" w:bidi="ja-JP"/>
        </w:rPr>
        <w:t>によ</w:t>
      </w:r>
      <w:r w:rsidR="004F1C5E" w:rsidRPr="006400A6">
        <w:rPr>
          <w:rFonts w:eastAsia="MS Mincho" w:hint="eastAsia"/>
          <w:lang w:val="ja-JP" w:bidi="ja-JP"/>
        </w:rPr>
        <w:t>って</w:t>
      </w:r>
      <w:r w:rsidRPr="006400A6">
        <w:rPr>
          <w:rFonts w:eastAsia="MS Mincho"/>
          <w:lang w:val="ja-JP" w:bidi="ja-JP"/>
        </w:rPr>
        <w:t>循環型経済ソリューションを拡</w:t>
      </w:r>
      <w:r w:rsidR="0005402D" w:rsidRPr="006400A6">
        <w:rPr>
          <w:rFonts w:eastAsia="MS Mincho" w:hint="eastAsia"/>
          <w:lang w:val="ja-JP" w:bidi="ja-JP"/>
        </w:rPr>
        <w:t>張</w:t>
      </w:r>
      <w:r w:rsidRPr="006400A6">
        <w:rPr>
          <w:rFonts w:eastAsia="MS Mincho"/>
          <w:lang w:val="ja-JP" w:bidi="ja-JP"/>
        </w:rPr>
        <w:t>させる</w:t>
      </w:r>
      <w:r w:rsidR="00B448F1" w:rsidRPr="006400A6">
        <w:rPr>
          <w:rFonts w:eastAsia="MS Mincho" w:hint="eastAsia"/>
          <w:lang w:val="ja-JP" w:bidi="ja-JP"/>
        </w:rPr>
        <w:t>、</w:t>
      </w:r>
      <w:r w:rsidRPr="006400A6">
        <w:rPr>
          <w:rFonts w:eastAsia="MS Mincho"/>
          <w:b/>
          <w:lang w:val="ja-JP" w:bidi="ja-JP"/>
        </w:rPr>
        <w:t>整合された規制上および財政</w:t>
      </w:r>
      <w:r w:rsidR="00561A12" w:rsidRPr="006400A6">
        <w:rPr>
          <w:rFonts w:eastAsia="MS Mincho" w:hint="eastAsia"/>
          <w:b/>
          <w:lang w:val="ja-JP" w:bidi="ja-JP"/>
        </w:rPr>
        <w:t>上の</w:t>
      </w:r>
      <w:r w:rsidRPr="006400A6">
        <w:rPr>
          <w:rFonts w:eastAsia="MS Mincho"/>
          <w:b/>
          <w:lang w:val="ja-JP" w:bidi="ja-JP"/>
        </w:rPr>
        <w:t>インセンティブ</w:t>
      </w:r>
    </w:p>
    <w:p w14:paraId="00000045" w14:textId="184A8CA5" w:rsidR="00417EB7" w:rsidRPr="006400A6" w:rsidRDefault="007A6A45">
      <w:pPr>
        <w:numPr>
          <w:ilvl w:val="0"/>
          <w:numId w:val="5"/>
        </w:numPr>
        <w:ind w:left="720"/>
        <w:jc w:val="both"/>
        <w:rPr>
          <w:rFonts w:eastAsia="MS Mincho"/>
          <w:color w:val="000000"/>
        </w:rPr>
      </w:pPr>
      <w:r w:rsidRPr="006400A6">
        <w:rPr>
          <w:rFonts w:eastAsia="MS Mincho"/>
          <w:b/>
          <w:lang w:val="ja-JP" w:bidi="ja-JP"/>
        </w:rPr>
        <w:t>使用後のプラスチックの</w:t>
      </w:r>
      <w:r w:rsidR="00182AE9" w:rsidRPr="006400A6">
        <w:rPr>
          <w:rFonts w:eastAsia="MS Mincho" w:hint="eastAsia"/>
          <w:b/>
          <w:lang w:val="ja-JP" w:bidi="ja-JP"/>
        </w:rPr>
        <w:t>回収</w:t>
      </w:r>
      <w:r w:rsidRPr="006400A6">
        <w:rPr>
          <w:rFonts w:eastAsia="MS Mincho"/>
          <w:b/>
          <w:lang w:val="ja-JP" w:bidi="ja-JP"/>
        </w:rPr>
        <w:t>と処理を目的とする継続的で十分な</w:t>
      </w:r>
      <w:r w:rsidR="00D36E41" w:rsidRPr="006400A6">
        <w:rPr>
          <w:rFonts w:eastAsia="MS Mincho" w:hint="eastAsia"/>
          <w:b/>
          <w:lang w:val="ja-JP" w:bidi="ja-JP"/>
        </w:rPr>
        <w:t>専用の</w:t>
      </w:r>
      <w:r w:rsidRPr="006400A6">
        <w:rPr>
          <w:rFonts w:eastAsia="MS Mincho"/>
          <w:b/>
          <w:lang w:val="ja-JP" w:bidi="ja-JP"/>
        </w:rPr>
        <w:t>資金</w:t>
      </w:r>
      <w:r w:rsidR="00C334BB" w:rsidRPr="006400A6">
        <w:rPr>
          <w:rFonts w:eastAsia="MS Mincho" w:hint="eastAsia"/>
          <w:b/>
          <w:lang w:val="ja-JP" w:bidi="ja-JP"/>
        </w:rPr>
        <w:t>の</w:t>
      </w:r>
      <w:r w:rsidRPr="006400A6">
        <w:rPr>
          <w:rFonts w:eastAsia="MS Mincho"/>
          <w:b/>
          <w:lang w:val="ja-JP" w:bidi="ja-JP"/>
        </w:rPr>
        <w:t>確保を</w:t>
      </w:r>
      <w:r w:rsidR="00C334BB" w:rsidRPr="006400A6">
        <w:rPr>
          <w:rFonts w:eastAsia="MS Mincho" w:hint="eastAsia"/>
          <w:b/>
          <w:lang w:val="ja-JP" w:bidi="ja-JP"/>
        </w:rPr>
        <w:t>徹底</w:t>
      </w:r>
      <w:r w:rsidRPr="006400A6">
        <w:rPr>
          <w:rFonts w:eastAsia="MS Mincho"/>
          <w:b/>
          <w:lang w:val="ja-JP" w:bidi="ja-JP"/>
        </w:rPr>
        <w:t>するためのメカニズム。</w:t>
      </w:r>
      <w:r w:rsidRPr="006400A6">
        <w:rPr>
          <w:rFonts w:eastAsia="MS Mincho"/>
          <w:lang w:val="ja-JP" w:bidi="ja-JP"/>
        </w:rPr>
        <w:t>たとえば、</w:t>
      </w:r>
      <w:r w:rsidR="006A2097" w:rsidRPr="006400A6">
        <w:rPr>
          <w:rFonts w:eastAsia="MS Mincho" w:hint="eastAsia"/>
          <w:lang w:val="ja-JP" w:bidi="ja-JP"/>
        </w:rPr>
        <w:t>適切に</w:t>
      </w:r>
      <w:r w:rsidRPr="006400A6">
        <w:rPr>
          <w:rFonts w:eastAsia="MS Mincho"/>
          <w:lang w:val="ja-JP" w:bidi="ja-JP"/>
        </w:rPr>
        <w:t>設計された義務的な拡大生産者責任制度を通</w:t>
      </w:r>
      <w:r w:rsidR="001959F8" w:rsidRPr="006400A6">
        <w:rPr>
          <w:rFonts w:eastAsia="MS Mincho" w:hint="eastAsia"/>
          <w:lang w:val="ja-JP" w:bidi="ja-JP"/>
        </w:rPr>
        <w:t>してなど</w:t>
      </w:r>
    </w:p>
    <w:p w14:paraId="00000046" w14:textId="7FB8EF9F" w:rsidR="00417EB7" w:rsidRPr="006400A6" w:rsidRDefault="007A6A45">
      <w:pPr>
        <w:numPr>
          <w:ilvl w:val="0"/>
          <w:numId w:val="5"/>
        </w:numPr>
        <w:ind w:left="720"/>
        <w:jc w:val="both"/>
        <w:rPr>
          <w:rFonts w:eastAsia="MS Mincho"/>
          <w:b/>
          <w:color w:val="000000"/>
        </w:rPr>
      </w:pPr>
      <w:r w:rsidRPr="006400A6">
        <w:rPr>
          <w:rFonts w:eastAsia="MS Mincho"/>
          <w:b/>
          <w:lang w:val="ja-JP" w:bidi="ja-JP"/>
        </w:rPr>
        <w:lastRenderedPageBreak/>
        <w:t>バリューチェーンに関わるすべての人々の生計、健康、労働、人権を保護し尊重する規定</w:t>
      </w:r>
      <w:r w:rsidR="003F699E" w:rsidRPr="006400A6">
        <w:rPr>
          <w:rFonts w:eastAsia="MS Mincho" w:hint="eastAsia"/>
          <w:b/>
          <w:lang w:val="ja-JP" w:bidi="ja-JP"/>
        </w:rPr>
        <w:t>条項</w:t>
      </w:r>
      <w:r w:rsidRPr="006400A6">
        <w:rPr>
          <w:rFonts w:eastAsia="MS Mincho"/>
          <w:b/>
          <w:lang w:val="ja-JP" w:bidi="ja-JP"/>
        </w:rPr>
        <w:t>。</w:t>
      </w:r>
      <w:r w:rsidRPr="006400A6">
        <w:rPr>
          <w:rFonts w:eastAsia="MS Mincho"/>
          <w:lang w:val="ja-JP" w:bidi="ja-JP"/>
        </w:rPr>
        <w:t>たとえば、</w:t>
      </w:r>
      <w:r w:rsidR="000C5F6A" w:rsidRPr="006400A6">
        <w:rPr>
          <w:rFonts w:eastAsia="MS Mincho" w:hint="eastAsia"/>
          <w:lang w:val="ja-JP" w:bidi="ja-JP"/>
        </w:rPr>
        <w:t>非公式または共同的な立場で働くワーカーを</w:t>
      </w:r>
      <w:r w:rsidRPr="006400A6">
        <w:rPr>
          <w:rFonts w:eastAsia="MS Mincho"/>
          <w:lang w:val="ja-JP" w:bidi="ja-JP"/>
        </w:rPr>
        <w:t>安全で社会的に公正な循環型経済を実現するために</w:t>
      </w:r>
      <w:r w:rsidR="000C5F6A" w:rsidRPr="006400A6">
        <w:rPr>
          <w:rFonts w:eastAsia="MS Mincho" w:hint="eastAsia"/>
          <w:lang w:val="ja-JP" w:bidi="ja-JP"/>
        </w:rPr>
        <w:t>の</w:t>
      </w:r>
      <w:r w:rsidRPr="006400A6">
        <w:rPr>
          <w:rFonts w:eastAsia="MS Mincho"/>
          <w:lang w:val="ja-JP" w:bidi="ja-JP"/>
        </w:rPr>
        <w:t>重要なステークホルダーとしての認識</w:t>
      </w:r>
      <w:r w:rsidR="00647EF3" w:rsidRPr="006400A6">
        <w:rPr>
          <w:rFonts w:eastAsia="MS Mincho" w:hint="eastAsia"/>
          <w:lang w:val="ja-JP" w:bidi="ja-JP"/>
        </w:rPr>
        <w:t>と雇用</w:t>
      </w:r>
      <w:r w:rsidRPr="006400A6">
        <w:rPr>
          <w:rFonts w:eastAsia="MS Mincho"/>
          <w:lang w:val="ja-JP" w:bidi="ja-JP"/>
        </w:rPr>
        <w:t>を通じてなど</w:t>
      </w:r>
    </w:p>
    <w:p w14:paraId="00000047" w14:textId="77777777" w:rsidR="00417EB7" w:rsidRPr="006400A6" w:rsidRDefault="00417EB7">
      <w:pPr>
        <w:ind w:left="720"/>
        <w:jc w:val="both"/>
        <w:rPr>
          <w:rFonts w:eastAsia="MS Mincho"/>
          <w:b/>
          <w:color w:val="000000"/>
        </w:rPr>
      </w:pPr>
    </w:p>
    <w:p w14:paraId="00000048" w14:textId="47E2481C" w:rsidR="00417EB7" w:rsidRPr="006400A6" w:rsidRDefault="007A6A45">
      <w:pPr>
        <w:widowControl w:val="0"/>
        <w:numPr>
          <w:ilvl w:val="0"/>
          <w:numId w:val="2"/>
        </w:numPr>
        <w:pBdr>
          <w:top w:val="nil"/>
          <w:left w:val="nil"/>
          <w:bottom w:val="nil"/>
          <w:right w:val="nil"/>
          <w:between w:val="nil"/>
        </w:pBdr>
        <w:ind w:left="360"/>
        <w:jc w:val="both"/>
        <w:rPr>
          <w:rFonts w:eastAsia="MS Mincho"/>
          <w:color w:val="000000"/>
        </w:rPr>
      </w:pPr>
      <w:r w:rsidRPr="006400A6">
        <w:rPr>
          <w:rFonts w:eastAsia="MS Mincho"/>
          <w:b/>
          <w:color w:val="000000"/>
          <w:lang w:val="ja-JP" w:bidi="ja-JP"/>
        </w:rPr>
        <w:t>この条約は、国、地域</w:t>
      </w:r>
      <w:r w:rsidR="002B578A" w:rsidRPr="006400A6">
        <w:rPr>
          <w:rFonts w:eastAsia="MS Mincho" w:hint="eastAsia"/>
          <w:b/>
          <w:color w:val="000000"/>
          <w:lang w:val="ja-JP" w:bidi="ja-JP"/>
        </w:rPr>
        <w:t>、</w:t>
      </w:r>
      <w:r w:rsidRPr="006400A6">
        <w:rPr>
          <w:rFonts w:eastAsia="MS Mincho"/>
          <w:b/>
          <w:color w:val="000000"/>
          <w:lang w:val="ja-JP" w:bidi="ja-JP"/>
        </w:rPr>
        <w:t>および</w:t>
      </w:r>
      <w:r w:rsidR="007B230B" w:rsidRPr="006400A6">
        <w:rPr>
          <w:rFonts w:eastAsia="MS Mincho" w:hint="eastAsia"/>
          <w:b/>
          <w:color w:val="000000"/>
          <w:lang w:val="ja-JP" w:bidi="ja-JP"/>
        </w:rPr>
        <w:t>全</w:t>
      </w:r>
      <w:r w:rsidRPr="006400A6">
        <w:rPr>
          <w:rFonts w:eastAsia="MS Mincho"/>
          <w:b/>
          <w:color w:val="000000"/>
          <w:lang w:val="ja-JP" w:bidi="ja-JP"/>
        </w:rPr>
        <w:t>世界</w:t>
      </w:r>
      <w:r w:rsidR="002B578A" w:rsidRPr="006400A6">
        <w:rPr>
          <w:rFonts w:eastAsia="MS Mincho" w:hint="eastAsia"/>
          <w:b/>
          <w:color w:val="000000"/>
          <w:lang w:val="ja-JP" w:bidi="ja-JP"/>
        </w:rPr>
        <w:t>の</w:t>
      </w:r>
      <w:r w:rsidR="007B230B" w:rsidRPr="006400A6">
        <w:rPr>
          <w:rFonts w:eastAsia="MS Mincho" w:hint="eastAsia"/>
          <w:b/>
          <w:color w:val="000000"/>
          <w:lang w:val="ja-JP" w:bidi="ja-JP"/>
        </w:rPr>
        <w:t>各</w:t>
      </w:r>
      <w:r w:rsidRPr="006400A6">
        <w:rPr>
          <w:rFonts w:eastAsia="MS Mincho"/>
          <w:b/>
          <w:color w:val="000000"/>
          <w:lang w:val="ja-JP" w:bidi="ja-JP"/>
        </w:rPr>
        <w:t>レベルでの実施</w:t>
      </w:r>
      <w:r w:rsidR="007B230B" w:rsidRPr="006400A6">
        <w:rPr>
          <w:rFonts w:eastAsia="MS Mincho" w:hint="eastAsia"/>
          <w:b/>
          <w:color w:val="000000"/>
          <w:lang w:val="ja-JP" w:bidi="ja-JP"/>
        </w:rPr>
        <w:t>および</w:t>
      </w:r>
      <w:r w:rsidRPr="006400A6">
        <w:rPr>
          <w:rFonts w:eastAsia="MS Mincho"/>
          <w:b/>
          <w:color w:val="000000"/>
          <w:lang w:val="ja-JP" w:bidi="ja-JP"/>
        </w:rPr>
        <w:t>進捗状況の監視を支援する制度</w:t>
      </w:r>
      <w:r w:rsidR="002F3278" w:rsidRPr="006400A6">
        <w:rPr>
          <w:rFonts w:eastAsia="MS Mincho" w:hint="eastAsia"/>
          <w:b/>
          <w:color w:val="000000"/>
          <w:lang w:val="ja-JP" w:bidi="ja-JP"/>
        </w:rPr>
        <w:t>を包</w:t>
      </w:r>
      <w:r w:rsidRPr="006400A6">
        <w:rPr>
          <w:rFonts w:eastAsia="MS Mincho"/>
          <w:b/>
          <w:color w:val="000000"/>
          <w:lang w:val="ja-JP" w:bidi="ja-JP"/>
        </w:rPr>
        <w:t>含</w:t>
      </w:r>
      <w:r w:rsidR="002F3278" w:rsidRPr="006400A6">
        <w:rPr>
          <w:rFonts w:eastAsia="MS Mincho" w:hint="eastAsia"/>
          <w:b/>
          <w:color w:val="000000"/>
          <w:lang w:val="ja-JP" w:bidi="ja-JP"/>
        </w:rPr>
        <w:t>しなければなりません。</w:t>
      </w:r>
      <w:r w:rsidR="00D84EE0" w:rsidRPr="006400A6">
        <w:rPr>
          <w:rFonts w:eastAsia="MS Mincho" w:hint="eastAsia"/>
          <w:color w:val="000000"/>
          <w:lang w:val="ja-JP" w:bidi="ja-JP"/>
        </w:rPr>
        <w:t>それには以下が含まれます。</w:t>
      </w:r>
    </w:p>
    <w:p w14:paraId="00000049" w14:textId="5A6AC547" w:rsidR="00417EB7" w:rsidRPr="006400A6" w:rsidRDefault="007A6A45">
      <w:pPr>
        <w:numPr>
          <w:ilvl w:val="0"/>
          <w:numId w:val="5"/>
        </w:numPr>
        <w:pBdr>
          <w:top w:val="nil"/>
          <w:left w:val="nil"/>
          <w:bottom w:val="nil"/>
          <w:right w:val="nil"/>
          <w:between w:val="nil"/>
        </w:pBdr>
        <w:ind w:left="720"/>
        <w:jc w:val="both"/>
        <w:rPr>
          <w:rFonts w:eastAsia="MS Mincho"/>
        </w:rPr>
      </w:pPr>
      <w:r w:rsidRPr="006400A6">
        <w:rPr>
          <w:rFonts w:eastAsia="MS Mincho"/>
          <w:b/>
          <w:lang w:val="ja-JP" w:bidi="ja-JP"/>
        </w:rPr>
        <w:t>政策が及ぼす影響の評価の支援</w:t>
      </w:r>
      <w:r w:rsidRPr="006400A6">
        <w:rPr>
          <w:rFonts w:eastAsia="MS Mincho"/>
          <w:lang w:val="ja-JP" w:bidi="ja-JP"/>
        </w:rPr>
        <w:t>。たとえば、プラスチックのライフサイクル全体に</w:t>
      </w:r>
      <w:r w:rsidR="00F6203D" w:rsidRPr="006400A6">
        <w:rPr>
          <w:rFonts w:eastAsia="MS Mincho" w:hint="eastAsia"/>
          <w:lang w:val="ja-JP" w:bidi="ja-JP"/>
        </w:rPr>
        <w:t>わた</w:t>
      </w:r>
      <w:r w:rsidRPr="006400A6">
        <w:rPr>
          <w:rFonts w:eastAsia="MS Mincho"/>
          <w:lang w:val="ja-JP" w:bidi="ja-JP"/>
        </w:rPr>
        <w:t>る環境的、社会的、経済的</w:t>
      </w:r>
      <w:r w:rsidR="00406640" w:rsidRPr="006400A6">
        <w:rPr>
          <w:rFonts w:eastAsia="MS Mincho" w:hint="eastAsia"/>
          <w:lang w:val="ja-JP" w:bidi="ja-JP"/>
        </w:rPr>
        <w:t>な</w:t>
      </w:r>
      <w:r w:rsidRPr="006400A6">
        <w:rPr>
          <w:rFonts w:eastAsia="MS Mincho"/>
          <w:lang w:val="ja-JP" w:bidi="ja-JP"/>
        </w:rPr>
        <w:t>影響をより良く理解するための科学的諮問機関の設立などを通じてなど</w:t>
      </w:r>
    </w:p>
    <w:p w14:paraId="0000004A" w14:textId="044A1E72" w:rsidR="00417EB7" w:rsidRPr="006400A6" w:rsidRDefault="0004366F">
      <w:pPr>
        <w:numPr>
          <w:ilvl w:val="0"/>
          <w:numId w:val="5"/>
        </w:numPr>
        <w:ind w:left="720"/>
        <w:jc w:val="both"/>
        <w:rPr>
          <w:rFonts w:eastAsia="MS Mincho"/>
          <w:color w:val="000000"/>
        </w:rPr>
      </w:pPr>
      <w:r w:rsidRPr="006400A6">
        <w:rPr>
          <w:rFonts w:eastAsia="MS Mincho" w:hint="eastAsia"/>
          <w:bCs/>
          <w:lang w:val="ja-JP" w:bidi="ja-JP"/>
        </w:rPr>
        <w:t>たと</w:t>
      </w:r>
      <w:r w:rsidR="007A6A45" w:rsidRPr="006400A6">
        <w:rPr>
          <w:rFonts w:eastAsia="MS Mincho"/>
          <w:bCs/>
          <w:lang w:val="ja-JP" w:bidi="ja-JP"/>
        </w:rPr>
        <w:t>えば</w:t>
      </w:r>
      <w:r w:rsidR="008D0996" w:rsidRPr="006400A6">
        <w:rPr>
          <w:rFonts w:eastAsia="MS Mincho" w:hint="eastAsia"/>
          <w:bCs/>
          <w:lang w:val="ja-JP" w:bidi="ja-JP"/>
        </w:rPr>
        <w:t>全</w:t>
      </w:r>
      <w:r w:rsidR="007A6A45" w:rsidRPr="006400A6">
        <w:rPr>
          <w:rFonts w:eastAsia="MS Mincho"/>
          <w:bCs/>
          <w:lang w:val="ja-JP" w:bidi="ja-JP"/>
        </w:rPr>
        <w:t>世界</w:t>
      </w:r>
      <w:r w:rsidR="008D0996" w:rsidRPr="006400A6">
        <w:rPr>
          <w:rFonts w:eastAsia="MS Mincho" w:hint="eastAsia"/>
          <w:bCs/>
          <w:lang w:val="ja-JP" w:bidi="ja-JP"/>
        </w:rPr>
        <w:t>で</w:t>
      </w:r>
      <w:r w:rsidR="00A34FFA" w:rsidRPr="006400A6">
        <w:rPr>
          <w:rFonts w:eastAsia="MS Mincho" w:hint="eastAsia"/>
          <w:bCs/>
          <w:lang w:val="ja-JP" w:bidi="ja-JP"/>
        </w:rPr>
        <w:t>整合さ</w:t>
      </w:r>
      <w:r w:rsidR="007A6A45" w:rsidRPr="006400A6">
        <w:rPr>
          <w:rFonts w:eastAsia="MS Mincho"/>
          <w:bCs/>
          <w:lang w:val="ja-JP" w:bidi="ja-JP"/>
        </w:rPr>
        <w:t>れた開示義務や報告基準を通じ</w:t>
      </w:r>
      <w:r w:rsidR="00F1702B" w:rsidRPr="006400A6">
        <w:rPr>
          <w:rFonts w:eastAsia="MS Mincho" w:hint="eastAsia"/>
          <w:bCs/>
          <w:lang w:val="ja-JP" w:bidi="ja-JP"/>
        </w:rPr>
        <w:t>た</w:t>
      </w:r>
      <w:r w:rsidR="007A6A45" w:rsidRPr="006400A6">
        <w:rPr>
          <w:rFonts w:eastAsia="MS Mincho"/>
          <w:bCs/>
          <w:lang w:val="ja-JP" w:bidi="ja-JP"/>
        </w:rPr>
        <w:t>、</w:t>
      </w:r>
      <w:r w:rsidR="007A6A45" w:rsidRPr="006400A6">
        <w:rPr>
          <w:rFonts w:eastAsia="MS Mincho"/>
          <w:b/>
          <w:bCs/>
          <w:lang w:val="ja-JP" w:bidi="ja-JP"/>
        </w:rPr>
        <w:t>政府と企業の説明責任の強化</w:t>
      </w:r>
    </w:p>
    <w:p w14:paraId="0000004B" w14:textId="7B6B7312" w:rsidR="00417EB7" w:rsidRPr="006400A6" w:rsidRDefault="007A6A45">
      <w:pPr>
        <w:numPr>
          <w:ilvl w:val="0"/>
          <w:numId w:val="5"/>
        </w:numPr>
        <w:ind w:left="720"/>
        <w:jc w:val="both"/>
        <w:rPr>
          <w:rFonts w:eastAsia="MS Mincho"/>
          <w:color w:val="000000"/>
        </w:rPr>
      </w:pPr>
      <w:r w:rsidRPr="006400A6">
        <w:rPr>
          <w:rFonts w:eastAsia="MS Mincho"/>
          <w:bCs/>
          <w:lang w:val="ja-JP" w:bidi="ja-JP"/>
        </w:rPr>
        <w:t>専用の資金メカニズムと、国内法と</w:t>
      </w:r>
      <w:r w:rsidR="009542DE" w:rsidRPr="006400A6">
        <w:rPr>
          <w:rFonts w:eastAsia="MS Mincho" w:hint="eastAsia"/>
          <w:bCs/>
          <w:lang w:val="ja-JP" w:bidi="ja-JP"/>
        </w:rPr>
        <w:t>アクションプラン</w:t>
      </w:r>
      <w:r w:rsidRPr="006400A6">
        <w:rPr>
          <w:rFonts w:eastAsia="MS Mincho"/>
          <w:bCs/>
          <w:lang w:val="ja-JP" w:bidi="ja-JP"/>
        </w:rPr>
        <w:t>を策定し実施するための</w:t>
      </w:r>
      <w:r w:rsidR="008F09DE" w:rsidRPr="006400A6">
        <w:rPr>
          <w:rFonts w:eastAsia="MS Mincho" w:hint="eastAsia"/>
          <w:bCs/>
          <w:lang w:val="ja-JP" w:bidi="ja-JP"/>
        </w:rPr>
        <w:t>専用資金メカニズムと</w:t>
      </w:r>
      <w:r w:rsidRPr="006400A6">
        <w:rPr>
          <w:rFonts w:eastAsia="MS Mincho"/>
          <w:bCs/>
          <w:lang w:val="ja-JP" w:bidi="ja-JP"/>
        </w:rPr>
        <w:t>キャパシティビルディングを通じ</w:t>
      </w:r>
      <w:r w:rsidR="000B67FE" w:rsidRPr="006400A6">
        <w:rPr>
          <w:rFonts w:eastAsia="MS Mincho" w:hint="eastAsia"/>
          <w:bCs/>
          <w:lang w:val="ja-JP" w:bidi="ja-JP"/>
        </w:rPr>
        <w:t>た、</w:t>
      </w:r>
      <w:r w:rsidRPr="006400A6">
        <w:rPr>
          <w:rFonts w:eastAsia="MS Mincho"/>
          <w:b/>
          <w:color w:val="000000"/>
          <w:lang w:val="ja-JP" w:bidi="ja-JP"/>
        </w:rPr>
        <w:t>各国の効果的な参加</w:t>
      </w:r>
      <w:r w:rsidR="000B67FE" w:rsidRPr="006400A6">
        <w:rPr>
          <w:rFonts w:eastAsia="MS Mincho" w:hint="eastAsia"/>
          <w:b/>
          <w:color w:val="000000"/>
          <w:lang w:val="ja-JP" w:bidi="ja-JP"/>
        </w:rPr>
        <w:t>の徹底</w:t>
      </w:r>
    </w:p>
    <w:p w14:paraId="0000004C" w14:textId="30441848" w:rsidR="00417EB7" w:rsidRPr="006400A6" w:rsidRDefault="000D2AD0">
      <w:pPr>
        <w:numPr>
          <w:ilvl w:val="0"/>
          <w:numId w:val="5"/>
        </w:numPr>
        <w:pBdr>
          <w:top w:val="nil"/>
          <w:left w:val="nil"/>
          <w:bottom w:val="nil"/>
          <w:right w:val="nil"/>
          <w:between w:val="nil"/>
        </w:pBdr>
        <w:ind w:left="720"/>
        <w:jc w:val="both"/>
        <w:rPr>
          <w:rFonts w:eastAsia="MS Mincho"/>
        </w:rPr>
      </w:pPr>
      <w:r w:rsidRPr="006400A6">
        <w:rPr>
          <w:rFonts w:eastAsia="MS Mincho" w:hint="eastAsia"/>
          <w:b/>
          <w:lang w:val="ja-JP" w:bidi="ja-JP"/>
        </w:rPr>
        <w:t>整合さ</w:t>
      </w:r>
      <w:r w:rsidR="007A6A45" w:rsidRPr="006400A6">
        <w:rPr>
          <w:rFonts w:eastAsia="MS Mincho"/>
          <w:b/>
          <w:lang w:val="ja-JP" w:bidi="ja-JP"/>
        </w:rPr>
        <w:t>れたモニタリング</w:t>
      </w:r>
      <w:r w:rsidRPr="006400A6">
        <w:rPr>
          <w:rFonts w:eastAsia="MS Mincho" w:hint="eastAsia"/>
          <w:b/>
          <w:lang w:val="ja-JP" w:bidi="ja-JP"/>
        </w:rPr>
        <w:t>による</w:t>
      </w:r>
      <w:r w:rsidR="007A6A45" w:rsidRPr="006400A6">
        <w:rPr>
          <w:rFonts w:eastAsia="MS Mincho"/>
          <w:b/>
          <w:lang w:val="ja-JP" w:bidi="ja-JP"/>
        </w:rPr>
        <w:t>プラスチックの流れ</w:t>
      </w:r>
      <w:r w:rsidRPr="006400A6">
        <w:rPr>
          <w:rFonts w:eastAsia="MS Mincho" w:hint="eastAsia"/>
          <w:b/>
          <w:lang w:val="ja-JP" w:bidi="ja-JP"/>
        </w:rPr>
        <w:t>に関する</w:t>
      </w:r>
      <w:r w:rsidR="007A6A45" w:rsidRPr="006400A6">
        <w:rPr>
          <w:rFonts w:eastAsia="MS Mincho"/>
          <w:b/>
          <w:lang w:val="ja-JP" w:bidi="ja-JP"/>
        </w:rPr>
        <w:t>透明性</w:t>
      </w:r>
      <w:r w:rsidRPr="006400A6">
        <w:rPr>
          <w:rFonts w:eastAsia="MS Mincho" w:hint="eastAsia"/>
          <w:b/>
          <w:lang w:val="ja-JP" w:bidi="ja-JP"/>
        </w:rPr>
        <w:t>の改善</w:t>
      </w:r>
      <w:r w:rsidR="007A6A45" w:rsidRPr="006400A6">
        <w:rPr>
          <w:rFonts w:eastAsia="MS Mincho"/>
          <w:b/>
          <w:lang w:val="ja-JP" w:bidi="ja-JP"/>
        </w:rPr>
        <w:t>。</w:t>
      </w:r>
      <w:r w:rsidR="000459A2" w:rsidRPr="006400A6">
        <w:rPr>
          <w:rFonts w:eastAsia="MS Mincho" w:hint="eastAsia"/>
          <w:bCs/>
          <w:lang w:val="ja-JP" w:bidi="ja-JP"/>
        </w:rPr>
        <w:t>たとえば</w:t>
      </w:r>
      <w:r w:rsidR="007A6A45" w:rsidRPr="006400A6">
        <w:rPr>
          <w:rFonts w:eastAsia="MS Mincho"/>
          <w:lang w:val="ja-JP" w:bidi="ja-JP"/>
        </w:rPr>
        <w:t>バリューチェーン全体に</w:t>
      </w:r>
      <w:r w:rsidR="009F2B5A" w:rsidRPr="006400A6">
        <w:rPr>
          <w:rFonts w:eastAsia="MS Mincho" w:hint="eastAsia"/>
          <w:lang w:val="ja-JP" w:bidi="ja-JP"/>
        </w:rPr>
        <w:t>わたり</w:t>
      </w:r>
      <w:r w:rsidR="007A6A45" w:rsidRPr="006400A6">
        <w:rPr>
          <w:rFonts w:eastAsia="MS Mincho"/>
          <w:lang w:val="ja-JP" w:bidi="ja-JP"/>
        </w:rPr>
        <w:t>データと情報共有に関する共通</w:t>
      </w:r>
      <w:r w:rsidR="009F2B5A" w:rsidRPr="006400A6">
        <w:rPr>
          <w:rFonts w:eastAsia="MS Mincho" w:hint="eastAsia"/>
          <w:lang w:val="ja-JP" w:bidi="ja-JP"/>
        </w:rPr>
        <w:t>規則</w:t>
      </w:r>
      <w:r w:rsidR="007A6A45" w:rsidRPr="006400A6">
        <w:rPr>
          <w:rFonts w:eastAsia="MS Mincho"/>
          <w:lang w:val="ja-JP" w:bidi="ja-JP"/>
        </w:rPr>
        <w:t>を用</w:t>
      </w:r>
      <w:r w:rsidR="009F2B5A" w:rsidRPr="006400A6">
        <w:rPr>
          <w:rFonts w:eastAsia="MS Mincho" w:hint="eastAsia"/>
          <w:lang w:val="ja-JP" w:bidi="ja-JP"/>
        </w:rPr>
        <w:t>い</w:t>
      </w:r>
      <w:r w:rsidR="007A6A45" w:rsidRPr="006400A6">
        <w:rPr>
          <w:rFonts w:eastAsia="MS Mincho"/>
          <w:lang w:val="ja-JP" w:bidi="ja-JP"/>
        </w:rPr>
        <w:t>るなど</w:t>
      </w:r>
      <w:r w:rsidR="009F2B5A" w:rsidRPr="006400A6">
        <w:rPr>
          <w:rFonts w:eastAsia="MS Mincho" w:hint="eastAsia"/>
          <w:lang w:val="ja-JP" w:bidi="ja-JP"/>
        </w:rPr>
        <w:t>、循環型経済ソリューションの実施に向けた進展</w:t>
      </w:r>
      <w:r w:rsidR="008E6007" w:rsidRPr="006400A6">
        <w:rPr>
          <w:rFonts w:eastAsia="MS Mincho" w:hint="eastAsia"/>
          <w:lang w:val="ja-JP" w:bidi="ja-JP"/>
        </w:rPr>
        <w:t>を</w:t>
      </w:r>
      <w:r w:rsidR="009F2B5A" w:rsidRPr="006400A6">
        <w:rPr>
          <w:rFonts w:eastAsia="MS Mincho" w:hint="eastAsia"/>
          <w:lang w:val="ja-JP" w:bidi="ja-JP"/>
        </w:rPr>
        <w:t>追跡調査</w:t>
      </w:r>
    </w:p>
    <w:p w14:paraId="0000004D" w14:textId="77777777" w:rsidR="00417EB7" w:rsidRPr="006400A6" w:rsidRDefault="00417EB7">
      <w:pPr>
        <w:pBdr>
          <w:top w:val="nil"/>
          <w:left w:val="nil"/>
          <w:bottom w:val="nil"/>
          <w:right w:val="nil"/>
          <w:between w:val="nil"/>
        </w:pBdr>
        <w:jc w:val="both"/>
        <w:rPr>
          <w:rFonts w:eastAsia="MS Mincho"/>
        </w:rPr>
      </w:pPr>
    </w:p>
    <w:p w14:paraId="0000004E" w14:textId="77777777" w:rsidR="00417EB7" w:rsidRPr="006400A6" w:rsidRDefault="007A6A45">
      <w:pPr>
        <w:pStyle w:val="Heading1"/>
        <w:spacing w:after="0"/>
        <w:jc w:val="both"/>
        <w:rPr>
          <w:rFonts w:ascii="Arial" w:eastAsia="MS Mincho" w:hAnsi="Arial" w:cs="Arial"/>
          <w:color w:val="00B0F0"/>
        </w:rPr>
      </w:pPr>
      <w:bookmarkStart w:id="7" w:name="_tyjcwt" w:colFirst="0" w:colLast="0"/>
      <w:bookmarkEnd w:id="7"/>
      <w:r w:rsidRPr="006400A6">
        <w:rPr>
          <w:rFonts w:ascii="Arial" w:eastAsia="MS Mincho" w:hAnsi="Arial" w:cs="Arial"/>
          <w:lang w:val="ja-JP" w:bidi="ja-JP"/>
        </w:rPr>
        <w:t>行動喚起</w:t>
      </w:r>
      <w:r w:rsidRPr="006400A6">
        <w:rPr>
          <w:rFonts w:ascii="Arial" w:eastAsia="MS Mincho" w:hAnsi="Arial" w:cs="Arial"/>
          <w:lang w:val="ja-JP" w:bidi="ja-JP"/>
        </w:rPr>
        <w:t xml:space="preserve"> </w:t>
      </w:r>
    </w:p>
    <w:p w14:paraId="0000004F" w14:textId="18B09324" w:rsidR="00417EB7" w:rsidRPr="006400A6" w:rsidRDefault="007A6A45">
      <w:pPr>
        <w:spacing w:before="240" w:after="240"/>
        <w:jc w:val="both"/>
        <w:rPr>
          <w:rFonts w:eastAsia="MS Mincho"/>
        </w:rPr>
      </w:pPr>
      <w:r w:rsidRPr="006400A6">
        <w:rPr>
          <w:rFonts w:eastAsia="MS Mincho"/>
          <w:lang w:val="ja-JP" w:bidi="ja-JP"/>
        </w:rPr>
        <w:t>私たちは、この文書で概説した私たちのビジョンに賛同する企業、</w:t>
      </w:r>
      <w:r w:rsidR="00853122" w:rsidRPr="006400A6">
        <w:rPr>
          <w:rFonts w:eastAsia="MS Mincho" w:hint="eastAsia"/>
          <w:lang w:val="ja-JP" w:bidi="ja-JP"/>
        </w:rPr>
        <w:t>業界</w:t>
      </w:r>
      <w:r w:rsidRPr="006400A6">
        <w:rPr>
          <w:rFonts w:eastAsia="MS Mincho"/>
          <w:lang w:val="ja-JP" w:bidi="ja-JP"/>
        </w:rPr>
        <w:t>団体</w:t>
      </w:r>
      <w:r w:rsidR="00853122" w:rsidRPr="006400A6">
        <w:rPr>
          <w:rFonts w:eastAsia="MS Mincho" w:hint="eastAsia"/>
          <w:lang w:val="ja-JP" w:bidi="ja-JP"/>
        </w:rPr>
        <w:t>、</w:t>
      </w:r>
      <w:r w:rsidRPr="006400A6">
        <w:rPr>
          <w:rFonts w:eastAsia="MS Mincho"/>
          <w:lang w:val="ja-JP" w:bidi="ja-JP"/>
        </w:rPr>
        <w:t>金融機関、ならびに主要な非政府組織</w:t>
      </w:r>
      <w:r w:rsidR="000A0E28" w:rsidRPr="006400A6">
        <w:rPr>
          <w:rFonts w:eastAsia="MS Mincho" w:hint="eastAsia"/>
          <w:lang w:val="ja-JP" w:bidi="ja-JP"/>
        </w:rPr>
        <w:t>（</w:t>
      </w:r>
      <w:r w:rsidRPr="006400A6">
        <w:rPr>
          <w:rFonts w:eastAsia="MS Mincho"/>
          <w:lang w:val="ja-JP" w:bidi="ja-JP"/>
        </w:rPr>
        <w:t>NGO</w:t>
      </w:r>
      <w:r w:rsidR="000A0E28" w:rsidRPr="006400A6">
        <w:rPr>
          <w:rFonts w:eastAsia="MS Mincho" w:hint="eastAsia"/>
          <w:lang w:val="ja-JP" w:bidi="ja-JP"/>
        </w:rPr>
        <w:t>）</w:t>
      </w:r>
      <w:r w:rsidRPr="006400A6">
        <w:rPr>
          <w:rFonts w:eastAsia="MS Mincho"/>
          <w:lang w:val="ja-JP" w:bidi="ja-JP"/>
        </w:rPr>
        <w:t>に</w:t>
      </w:r>
      <w:r w:rsidR="00517944" w:rsidRPr="006400A6">
        <w:rPr>
          <w:rFonts w:eastAsia="MS Mincho" w:hint="eastAsia"/>
          <w:lang w:val="ja-JP" w:bidi="ja-JP"/>
        </w:rPr>
        <w:t>対し</w:t>
      </w:r>
      <w:r w:rsidRPr="006400A6">
        <w:rPr>
          <w:rFonts w:eastAsia="MS Mincho"/>
          <w:lang w:val="ja-JP" w:bidi="ja-JP"/>
        </w:rPr>
        <w:t>、エレンマッカーサー財団と世界自然保護基金（</w:t>
      </w:r>
      <w:r w:rsidRPr="006400A6">
        <w:rPr>
          <w:rFonts w:eastAsia="MS Mincho"/>
          <w:lang w:val="ja-JP" w:bidi="ja-JP"/>
        </w:rPr>
        <w:t>WWF</w:t>
      </w:r>
      <w:r w:rsidRPr="006400A6">
        <w:rPr>
          <w:rFonts w:eastAsia="MS Mincho"/>
          <w:lang w:val="ja-JP" w:bidi="ja-JP"/>
        </w:rPr>
        <w:t>）が招集した国際プラスチック条約のためのビジネス連合への参加を呼びかけています。</w:t>
      </w:r>
    </w:p>
    <w:p w14:paraId="00000050" w14:textId="6307B5B6" w:rsidR="00417EB7" w:rsidRPr="00C6651B" w:rsidRDefault="007A6A45">
      <w:pPr>
        <w:spacing w:before="240" w:after="240"/>
        <w:jc w:val="both"/>
        <w:rPr>
          <w:rFonts w:eastAsia="MS Mincho"/>
        </w:rPr>
      </w:pPr>
      <w:r w:rsidRPr="006400A6">
        <w:rPr>
          <w:rFonts w:eastAsia="MS Mincho"/>
          <w:lang w:val="ja-JP" w:bidi="ja-JP"/>
        </w:rPr>
        <w:t>私たちは</w:t>
      </w:r>
      <w:r w:rsidR="00971EA0" w:rsidRPr="006400A6">
        <w:rPr>
          <w:rFonts w:eastAsia="MS Mincho" w:hint="eastAsia"/>
          <w:lang w:val="ja-JP" w:bidi="ja-JP"/>
        </w:rPr>
        <w:t>一丸となって</w:t>
      </w:r>
      <w:r w:rsidRPr="006400A6">
        <w:rPr>
          <w:rFonts w:eastAsia="MS Mincho"/>
          <w:lang w:val="ja-JP" w:bidi="ja-JP"/>
        </w:rPr>
        <w:t>、プラスチック汚染を</w:t>
      </w:r>
      <w:r w:rsidR="00971EA0" w:rsidRPr="006400A6">
        <w:rPr>
          <w:rFonts w:eastAsia="MS Mincho" w:hint="eastAsia"/>
          <w:lang w:val="ja-JP" w:bidi="ja-JP"/>
        </w:rPr>
        <w:t>終わらせる</w:t>
      </w:r>
      <w:r w:rsidRPr="006400A6">
        <w:rPr>
          <w:rFonts w:eastAsia="MS Mincho"/>
          <w:lang w:val="ja-JP" w:bidi="ja-JP"/>
        </w:rPr>
        <w:t>ための</w:t>
      </w:r>
      <w:r w:rsidR="00F22302" w:rsidRPr="006400A6">
        <w:rPr>
          <w:rFonts w:eastAsia="MS Mincho" w:hint="eastAsia"/>
          <w:lang w:val="ja-JP" w:bidi="ja-JP"/>
        </w:rPr>
        <w:t>意欲</w:t>
      </w:r>
      <w:r w:rsidRPr="006400A6">
        <w:rPr>
          <w:rFonts w:eastAsia="MS Mincho"/>
          <w:lang w:val="ja-JP" w:bidi="ja-JP"/>
        </w:rPr>
        <w:t>的</w:t>
      </w:r>
      <w:r w:rsidR="00F22302" w:rsidRPr="006400A6">
        <w:rPr>
          <w:rFonts w:eastAsia="MS Mincho" w:hint="eastAsia"/>
          <w:lang w:val="ja-JP" w:bidi="ja-JP"/>
        </w:rPr>
        <w:t>かつ</w:t>
      </w:r>
      <w:r w:rsidRPr="006400A6">
        <w:rPr>
          <w:rFonts w:eastAsia="MS Mincho"/>
          <w:lang w:val="ja-JP" w:bidi="ja-JP"/>
        </w:rPr>
        <w:t>効果的な条約を求める呼びかけを</w:t>
      </w:r>
      <w:r w:rsidR="00567065" w:rsidRPr="006400A6">
        <w:rPr>
          <w:rFonts w:eastAsia="MS Mincho" w:hint="eastAsia"/>
          <w:lang w:val="ja-JP" w:bidi="ja-JP"/>
        </w:rPr>
        <w:t>強化すべく</w:t>
      </w:r>
      <w:r w:rsidRPr="006400A6">
        <w:rPr>
          <w:rFonts w:eastAsia="MS Mincho"/>
          <w:lang w:val="ja-JP" w:bidi="ja-JP"/>
        </w:rPr>
        <w:t>、交渉の場で</w:t>
      </w:r>
      <w:r w:rsidR="00567065" w:rsidRPr="006400A6">
        <w:rPr>
          <w:rFonts w:eastAsia="MS Mincho" w:hint="eastAsia"/>
          <w:lang w:val="ja-JP" w:bidi="ja-JP"/>
        </w:rPr>
        <w:t>一つの</w:t>
      </w:r>
      <w:r w:rsidRPr="006400A6">
        <w:rPr>
          <w:rFonts w:eastAsia="MS Mincho"/>
          <w:lang w:val="ja-JP" w:bidi="ja-JP"/>
        </w:rPr>
        <w:t>明確な声を上げていきます。連合は、</w:t>
      </w:r>
      <w:r w:rsidRPr="006400A6">
        <w:rPr>
          <w:rFonts w:eastAsia="MS Mincho"/>
          <w:lang w:val="ja-JP" w:bidi="ja-JP"/>
        </w:rPr>
        <w:t>2024</w:t>
      </w:r>
      <w:r w:rsidRPr="006400A6">
        <w:rPr>
          <w:rFonts w:eastAsia="MS Mincho"/>
          <w:lang w:val="ja-JP" w:bidi="ja-JP"/>
        </w:rPr>
        <w:t>年末に予定されている条約の多国間交渉が終了するまで活動を続けます。条約文が採択され、批准が可能になった後も、連合はさらなるインパクトの機会を評価します。</w:t>
      </w:r>
    </w:p>
    <w:p w14:paraId="00000052" w14:textId="77777777" w:rsidR="00417EB7" w:rsidRPr="00C6651B" w:rsidRDefault="00417EB7">
      <w:pPr>
        <w:jc w:val="both"/>
        <w:rPr>
          <w:rFonts w:eastAsia="MS Mincho"/>
        </w:rPr>
      </w:pPr>
    </w:p>
    <w:sectPr w:rsidR="00417EB7" w:rsidRPr="00C6651B">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6B13" w14:textId="77777777" w:rsidR="0002718D" w:rsidRDefault="0002718D">
      <w:pPr>
        <w:spacing w:line="240" w:lineRule="auto"/>
      </w:pPr>
      <w:r>
        <w:separator/>
      </w:r>
    </w:p>
  </w:endnote>
  <w:endnote w:type="continuationSeparator" w:id="0">
    <w:p w14:paraId="23F77D63" w14:textId="77777777" w:rsidR="0002718D" w:rsidRDefault="00027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Proxima Nova">
    <w:altName w:val="Tahom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9" w14:textId="5E9BD8D4" w:rsidR="00417EB7" w:rsidRDefault="007A6A45">
    <w:pPr>
      <w:jc w:val="center"/>
    </w:pPr>
    <w:r>
      <w:rPr>
        <w:lang w:val="ja-JP" w:bidi="ja-JP"/>
      </w:rPr>
      <w:fldChar w:fldCharType="begin"/>
    </w:r>
    <w:r>
      <w:rPr>
        <w:lang w:val="ja-JP" w:bidi="ja-JP"/>
      </w:rPr>
      <w:instrText>PAGE</w:instrText>
    </w:r>
    <w:r>
      <w:rPr>
        <w:lang w:val="ja-JP" w:bidi="ja-JP"/>
      </w:rPr>
      <w:fldChar w:fldCharType="separate"/>
    </w:r>
    <w:r>
      <w:rPr>
        <w:noProof/>
        <w:lang w:val="ja-JP" w:bidi="ja-JP"/>
      </w:rPr>
      <w:t>1</w:t>
    </w:r>
    <w:r>
      <w:rPr>
        <w:lang w:val="ja-JP" w:bidi="ja-JP"/>
      </w:rPr>
      <w:fldChar w:fldCharType="end"/>
    </w:r>
    <w:r>
      <w:rPr>
        <w:lang w:val="ja-JP" w:bidi="ja-JP"/>
      </w:rPr>
      <w:t>/</w:t>
    </w:r>
    <w:r>
      <w:rPr>
        <w:lang w:val="ja-JP" w:bidi="ja-JP"/>
      </w:rPr>
      <w:fldChar w:fldCharType="begin"/>
    </w:r>
    <w:r>
      <w:rPr>
        <w:lang w:val="ja-JP" w:bidi="ja-JP"/>
      </w:rPr>
      <w:instrText>NUMPAGES</w:instrText>
    </w:r>
    <w:r>
      <w:rPr>
        <w:lang w:val="ja-JP" w:bidi="ja-JP"/>
      </w:rPr>
      <w:fldChar w:fldCharType="separate"/>
    </w:r>
    <w:r>
      <w:rPr>
        <w:noProof/>
        <w:lang w:val="ja-JP" w:bidi="ja-JP"/>
      </w:rPr>
      <w:t>2</w:t>
    </w:r>
    <w:r>
      <w:rPr>
        <w:lang w:val="ja-JP" w:bidi="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D383D" w14:textId="77777777" w:rsidR="0002718D" w:rsidRDefault="0002718D">
      <w:pPr>
        <w:spacing w:line="240" w:lineRule="auto"/>
      </w:pPr>
      <w:r>
        <w:separator/>
      </w:r>
    </w:p>
  </w:footnote>
  <w:footnote w:type="continuationSeparator" w:id="0">
    <w:p w14:paraId="17A56060" w14:textId="77777777" w:rsidR="0002718D" w:rsidRDefault="0002718D">
      <w:pPr>
        <w:spacing w:line="240" w:lineRule="auto"/>
      </w:pPr>
      <w:r>
        <w:continuationSeparator/>
      </w:r>
    </w:p>
  </w:footnote>
  <w:footnote w:id="1">
    <w:p w14:paraId="00000054" w14:textId="77777777" w:rsidR="00417EB7" w:rsidRPr="00D10BC5" w:rsidRDefault="007A6A45">
      <w:pPr>
        <w:spacing w:line="240" w:lineRule="auto"/>
        <w:rPr>
          <w:rFonts w:eastAsia="MS Mincho"/>
          <w:sz w:val="18"/>
          <w:szCs w:val="18"/>
        </w:rPr>
      </w:pPr>
      <w:r w:rsidRPr="00D10BC5">
        <w:rPr>
          <w:rFonts w:eastAsia="MS Mincho"/>
          <w:vertAlign w:val="superscript"/>
          <w:lang w:val="ja-JP" w:bidi="ja-JP"/>
        </w:rPr>
        <w:footnoteRef/>
      </w:r>
      <w:r w:rsidRPr="00D10BC5">
        <w:rPr>
          <w:rFonts w:eastAsia="MS Mincho"/>
          <w:sz w:val="18"/>
          <w:szCs w:val="18"/>
          <w:lang w:val="en-US" w:bidi="ja-JP"/>
        </w:rPr>
        <w:t xml:space="preserve">  The Pew Charitable Trusts, Systemiq (2020), </w:t>
      </w:r>
      <w:hyperlink r:id="rId1">
        <w:r w:rsidRPr="00D10BC5">
          <w:rPr>
            <w:rFonts w:eastAsia="MS Mincho"/>
            <w:color w:val="1155CC"/>
            <w:sz w:val="18"/>
            <w:szCs w:val="18"/>
            <w:u w:val="single"/>
            <w:lang w:val="en-US" w:bidi="ja-JP"/>
          </w:rPr>
          <w:t>Breaking the Plastic Wave</w:t>
        </w:r>
      </w:hyperlink>
    </w:p>
  </w:footnote>
  <w:footnote w:id="2">
    <w:p w14:paraId="00000055" w14:textId="77777777" w:rsidR="00417EB7" w:rsidRPr="00D10BC5" w:rsidRDefault="007A6A45">
      <w:pPr>
        <w:spacing w:line="240" w:lineRule="auto"/>
        <w:rPr>
          <w:rFonts w:eastAsia="MS Mincho"/>
          <w:sz w:val="18"/>
          <w:szCs w:val="18"/>
        </w:rPr>
      </w:pPr>
      <w:r w:rsidRPr="00D10BC5">
        <w:rPr>
          <w:rFonts w:eastAsia="MS Mincho"/>
          <w:vertAlign w:val="superscript"/>
          <w:lang w:val="ja-JP" w:bidi="ja-JP"/>
        </w:rPr>
        <w:footnoteRef/>
      </w:r>
      <w:r w:rsidRPr="00D10BC5">
        <w:rPr>
          <w:rFonts w:eastAsia="MS Mincho"/>
          <w:sz w:val="18"/>
          <w:szCs w:val="18"/>
          <w:lang w:val="en-US" w:bidi="ja-JP"/>
        </w:rPr>
        <w:t xml:space="preserve"> Ellen MacArthur Foundation (2021), </w:t>
      </w:r>
      <w:hyperlink r:id="rId2">
        <w:r w:rsidRPr="00D10BC5">
          <w:rPr>
            <w:rFonts w:eastAsia="MS Mincho"/>
            <w:color w:val="1155CC"/>
            <w:sz w:val="18"/>
            <w:szCs w:val="18"/>
            <w:u w:val="single"/>
            <w:lang w:val="en-US" w:bidi="ja-JP"/>
          </w:rPr>
          <w:t>The Nature Imperative:How the Circular Economy tackles Biodiversity Loss</w:t>
        </w:r>
      </w:hyperlink>
    </w:p>
  </w:footnote>
  <w:footnote w:id="3">
    <w:p w14:paraId="00000056" w14:textId="77777777" w:rsidR="00417EB7" w:rsidRPr="00D10BC5" w:rsidRDefault="007A6A45">
      <w:pPr>
        <w:spacing w:line="240" w:lineRule="auto"/>
        <w:rPr>
          <w:rFonts w:eastAsia="MS Mincho"/>
          <w:sz w:val="18"/>
          <w:szCs w:val="18"/>
        </w:rPr>
      </w:pPr>
      <w:r w:rsidRPr="00D10BC5">
        <w:rPr>
          <w:rFonts w:eastAsia="MS Mincho"/>
          <w:vertAlign w:val="superscript"/>
          <w:lang w:val="ja-JP" w:bidi="ja-JP"/>
        </w:rPr>
        <w:footnoteRef/>
      </w:r>
      <w:r w:rsidRPr="00D10BC5">
        <w:rPr>
          <w:rFonts w:eastAsia="MS Mincho"/>
          <w:sz w:val="18"/>
          <w:szCs w:val="18"/>
          <w:lang w:val="en-US" w:bidi="ja-JP"/>
        </w:rPr>
        <w:t xml:space="preserve"> The Pew Charitable Trusts, Systemiq (2020), </w:t>
      </w:r>
      <w:hyperlink r:id="rId3">
        <w:r w:rsidRPr="00D10BC5">
          <w:rPr>
            <w:rFonts w:eastAsia="MS Mincho"/>
            <w:color w:val="1155CC"/>
            <w:sz w:val="18"/>
            <w:szCs w:val="18"/>
            <w:u w:val="single"/>
            <w:lang w:val="en-US" w:bidi="ja-JP"/>
          </w:rPr>
          <w:t>Breaking the Plastic Wave</w:t>
        </w:r>
      </w:hyperlink>
    </w:p>
  </w:footnote>
  <w:footnote w:id="4">
    <w:p w14:paraId="00000057" w14:textId="77777777" w:rsidR="00417EB7" w:rsidRPr="00D10BC5" w:rsidRDefault="007A6A45">
      <w:pPr>
        <w:spacing w:line="240" w:lineRule="auto"/>
        <w:rPr>
          <w:rFonts w:eastAsia="MS Mincho"/>
          <w:sz w:val="18"/>
          <w:szCs w:val="18"/>
        </w:rPr>
      </w:pPr>
      <w:r w:rsidRPr="00D10BC5">
        <w:rPr>
          <w:rFonts w:eastAsia="MS Mincho"/>
          <w:vertAlign w:val="superscript"/>
          <w:lang w:val="ja-JP" w:bidi="ja-JP"/>
        </w:rPr>
        <w:footnoteRef/>
      </w:r>
      <w:r w:rsidRPr="00D10BC5">
        <w:rPr>
          <w:rFonts w:eastAsia="MS Mincho"/>
          <w:sz w:val="18"/>
          <w:szCs w:val="18"/>
          <w:lang w:val="en-US" w:bidi="ja-JP"/>
        </w:rPr>
        <w:t xml:space="preserve"> OECD (2022), </w:t>
      </w:r>
      <w:hyperlink r:id="rId4">
        <w:r w:rsidRPr="00D10BC5">
          <w:rPr>
            <w:rFonts w:eastAsia="MS Mincho"/>
            <w:color w:val="1155CC"/>
            <w:sz w:val="18"/>
            <w:szCs w:val="18"/>
            <w:u w:val="single"/>
            <w:lang w:val="en-US" w:bidi="ja-JP"/>
          </w:rPr>
          <w:t>Global Plastics Outlook - Part 2:Policy Scenarios to 2060</w:t>
        </w:r>
      </w:hyperlink>
    </w:p>
  </w:footnote>
  <w:footnote w:id="5">
    <w:p w14:paraId="00000058" w14:textId="77777777" w:rsidR="00417EB7" w:rsidRPr="00D10BC5" w:rsidRDefault="007A6A45">
      <w:pPr>
        <w:spacing w:line="240" w:lineRule="auto"/>
        <w:rPr>
          <w:rFonts w:eastAsia="MS Mincho"/>
          <w:sz w:val="18"/>
          <w:szCs w:val="18"/>
        </w:rPr>
      </w:pPr>
      <w:r w:rsidRPr="00D10BC5">
        <w:rPr>
          <w:rFonts w:eastAsia="MS Mincho"/>
          <w:vertAlign w:val="superscript"/>
          <w:lang w:val="ja-JP" w:bidi="ja-JP"/>
        </w:rPr>
        <w:footnoteRef/>
      </w:r>
      <w:r w:rsidRPr="00D10BC5">
        <w:rPr>
          <w:rFonts w:eastAsia="MS Mincho"/>
          <w:sz w:val="18"/>
          <w:szCs w:val="18"/>
          <w:lang w:val="en-US" w:bidi="ja-JP"/>
        </w:rPr>
        <w:t xml:space="preserve"> OECD (2022), </w:t>
      </w:r>
      <w:hyperlink r:id="rId5">
        <w:r w:rsidRPr="00D10BC5">
          <w:rPr>
            <w:rFonts w:eastAsia="MS Mincho"/>
            <w:color w:val="1155CC"/>
            <w:sz w:val="18"/>
            <w:szCs w:val="18"/>
            <w:u w:val="single"/>
            <w:lang w:val="en-US" w:bidi="ja-JP"/>
          </w:rPr>
          <w:t>Global Plastics Outlook - Part 1:Economic Drivers, Environmental Impacts and Policy Options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3" w14:textId="77777777" w:rsidR="00417EB7" w:rsidRDefault="007A6A45">
    <w:pPr>
      <w:tabs>
        <w:tab w:val="right" w:pos="9072"/>
      </w:tabs>
      <w:rPr>
        <w:color w:val="000000"/>
      </w:rPr>
    </w:pPr>
    <w:r>
      <w:rPr>
        <w:b/>
        <w:color w:val="980000"/>
        <w:lang w:val="ja-JP" w:bidi="ja-JP"/>
      </w:rPr>
      <w:t>Web</w:t>
    </w:r>
    <w:r>
      <w:rPr>
        <w:b/>
        <w:color w:val="980000"/>
        <w:lang w:val="ja-JP" w:bidi="ja-JP"/>
      </w:rPr>
      <w:t>サイト公開版</w:t>
    </w:r>
    <w:r>
      <w:rPr>
        <w:b/>
        <w:color w:val="980000"/>
        <w:lang w:val="ja-JP" w:bidi="ja-JP"/>
      </w:rPr>
      <w:t xml:space="preserve"> </w:t>
    </w:r>
    <w:r>
      <w:rPr>
        <w:b/>
        <w:color w:val="980000"/>
        <w:lang w:val="ja-JP" w:bidi="ja-JP"/>
      </w:rPr>
      <w:tab/>
    </w:r>
    <w:r>
      <w:rPr>
        <w:lang w:val="ja-JP" w:bidi="ja-JP"/>
      </w:rPr>
      <w:t>2022</w:t>
    </w:r>
    <w:r>
      <w:rPr>
        <w:lang w:val="ja-JP" w:bidi="ja-JP"/>
      </w:rPr>
      <w:t>年</w:t>
    </w:r>
    <w:r>
      <w:rPr>
        <w:lang w:val="ja-JP" w:bidi="ja-JP"/>
      </w:rPr>
      <w:t>9</w:t>
    </w:r>
    <w:r>
      <w:rPr>
        <w:lang w:val="ja-JP" w:bidi="ja-JP"/>
      </w:rPr>
      <w:t>月</w:t>
    </w:r>
    <w:r>
      <w:rPr>
        <w:lang w:val="ja-JP" w:bidi="ja-JP"/>
      </w:rPr>
      <w:t>21</w:t>
    </w:r>
    <w:r>
      <w:rPr>
        <w:lang w:val="ja-JP" w:bidi="ja-JP"/>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20C86"/>
    <w:multiLevelType w:val="multilevel"/>
    <w:tmpl w:val="4E6C1B1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16D6F2D"/>
    <w:multiLevelType w:val="multilevel"/>
    <w:tmpl w:val="A30CB0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45063ABC"/>
    <w:multiLevelType w:val="multilevel"/>
    <w:tmpl w:val="06CE861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EB71E1"/>
    <w:multiLevelType w:val="multilevel"/>
    <w:tmpl w:val="1458DE9C"/>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06D6F57"/>
    <w:multiLevelType w:val="multilevel"/>
    <w:tmpl w:val="3B90864E"/>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B7"/>
    <w:rsid w:val="00001F89"/>
    <w:rsid w:val="00015A5A"/>
    <w:rsid w:val="00017E4C"/>
    <w:rsid w:val="00020B9D"/>
    <w:rsid w:val="0002718D"/>
    <w:rsid w:val="0004056F"/>
    <w:rsid w:val="0004366F"/>
    <w:rsid w:val="000459A2"/>
    <w:rsid w:val="00052FC1"/>
    <w:rsid w:val="0005402D"/>
    <w:rsid w:val="00054D11"/>
    <w:rsid w:val="00064F87"/>
    <w:rsid w:val="000704DF"/>
    <w:rsid w:val="0007259C"/>
    <w:rsid w:val="000A0DE1"/>
    <w:rsid w:val="000A0E28"/>
    <w:rsid w:val="000B4236"/>
    <w:rsid w:val="000B67FE"/>
    <w:rsid w:val="000C5F6A"/>
    <w:rsid w:val="000C7435"/>
    <w:rsid w:val="000D0BD5"/>
    <w:rsid w:val="000D2AD0"/>
    <w:rsid w:val="000D6C3D"/>
    <w:rsid w:val="000D7634"/>
    <w:rsid w:val="00106B65"/>
    <w:rsid w:val="00124687"/>
    <w:rsid w:val="00134CB6"/>
    <w:rsid w:val="001356AF"/>
    <w:rsid w:val="0016004A"/>
    <w:rsid w:val="00161378"/>
    <w:rsid w:val="00162146"/>
    <w:rsid w:val="001815D1"/>
    <w:rsid w:val="00182AE9"/>
    <w:rsid w:val="00182CF8"/>
    <w:rsid w:val="00194729"/>
    <w:rsid w:val="0019500E"/>
    <w:rsid w:val="001959F8"/>
    <w:rsid w:val="001B56D3"/>
    <w:rsid w:val="001C0F01"/>
    <w:rsid w:val="001C3982"/>
    <w:rsid w:val="001C5FFE"/>
    <w:rsid w:val="001D68E9"/>
    <w:rsid w:val="001E1BF8"/>
    <w:rsid w:val="001E7DE6"/>
    <w:rsid w:val="00206ED0"/>
    <w:rsid w:val="00211D43"/>
    <w:rsid w:val="002601F9"/>
    <w:rsid w:val="00261AAD"/>
    <w:rsid w:val="00265E32"/>
    <w:rsid w:val="00276955"/>
    <w:rsid w:val="00286B0F"/>
    <w:rsid w:val="002904FC"/>
    <w:rsid w:val="002913F5"/>
    <w:rsid w:val="0029214D"/>
    <w:rsid w:val="002A1552"/>
    <w:rsid w:val="002B578A"/>
    <w:rsid w:val="002C6DCF"/>
    <w:rsid w:val="002D358B"/>
    <w:rsid w:val="002F0B74"/>
    <w:rsid w:val="002F3278"/>
    <w:rsid w:val="0034411E"/>
    <w:rsid w:val="00357B01"/>
    <w:rsid w:val="00377314"/>
    <w:rsid w:val="00386753"/>
    <w:rsid w:val="00394B88"/>
    <w:rsid w:val="003C06BC"/>
    <w:rsid w:val="003C2D91"/>
    <w:rsid w:val="003C576B"/>
    <w:rsid w:val="003D75D0"/>
    <w:rsid w:val="003E139C"/>
    <w:rsid w:val="003F6884"/>
    <w:rsid w:val="003F699E"/>
    <w:rsid w:val="00406640"/>
    <w:rsid w:val="00417EB7"/>
    <w:rsid w:val="00421BF0"/>
    <w:rsid w:val="004236EE"/>
    <w:rsid w:val="00445B00"/>
    <w:rsid w:val="00447309"/>
    <w:rsid w:val="00451281"/>
    <w:rsid w:val="00462C23"/>
    <w:rsid w:val="00464A9C"/>
    <w:rsid w:val="004669EE"/>
    <w:rsid w:val="00485008"/>
    <w:rsid w:val="00485F80"/>
    <w:rsid w:val="004A22AC"/>
    <w:rsid w:val="004A564D"/>
    <w:rsid w:val="004A5D23"/>
    <w:rsid w:val="004B3333"/>
    <w:rsid w:val="004B733E"/>
    <w:rsid w:val="004D331D"/>
    <w:rsid w:val="004E36A9"/>
    <w:rsid w:val="004E59C3"/>
    <w:rsid w:val="004F1C5E"/>
    <w:rsid w:val="00517944"/>
    <w:rsid w:val="00522A71"/>
    <w:rsid w:val="00524D14"/>
    <w:rsid w:val="005257F8"/>
    <w:rsid w:val="005308D9"/>
    <w:rsid w:val="00545CC8"/>
    <w:rsid w:val="00550D55"/>
    <w:rsid w:val="005514E9"/>
    <w:rsid w:val="00561A12"/>
    <w:rsid w:val="00567065"/>
    <w:rsid w:val="00567D91"/>
    <w:rsid w:val="0057201D"/>
    <w:rsid w:val="00585070"/>
    <w:rsid w:val="0058738F"/>
    <w:rsid w:val="00594FDB"/>
    <w:rsid w:val="005B0DAA"/>
    <w:rsid w:val="005B34A5"/>
    <w:rsid w:val="005D7E22"/>
    <w:rsid w:val="005F1DAB"/>
    <w:rsid w:val="005F399C"/>
    <w:rsid w:val="0060373F"/>
    <w:rsid w:val="0060540B"/>
    <w:rsid w:val="006117DC"/>
    <w:rsid w:val="00616A7C"/>
    <w:rsid w:val="00617AE4"/>
    <w:rsid w:val="0062001B"/>
    <w:rsid w:val="00621C2D"/>
    <w:rsid w:val="0062217E"/>
    <w:rsid w:val="00627A92"/>
    <w:rsid w:val="006400A6"/>
    <w:rsid w:val="006449F8"/>
    <w:rsid w:val="00647EF3"/>
    <w:rsid w:val="00655827"/>
    <w:rsid w:val="00674584"/>
    <w:rsid w:val="00685C98"/>
    <w:rsid w:val="006A2097"/>
    <w:rsid w:val="006A4D1B"/>
    <w:rsid w:val="006A6023"/>
    <w:rsid w:val="006B40C9"/>
    <w:rsid w:val="006E12DF"/>
    <w:rsid w:val="006E6706"/>
    <w:rsid w:val="006F3F1F"/>
    <w:rsid w:val="006F786B"/>
    <w:rsid w:val="007034D6"/>
    <w:rsid w:val="007108D5"/>
    <w:rsid w:val="00716DC3"/>
    <w:rsid w:val="007225D9"/>
    <w:rsid w:val="007653F1"/>
    <w:rsid w:val="00765B0D"/>
    <w:rsid w:val="007A6A45"/>
    <w:rsid w:val="007B1E9F"/>
    <w:rsid w:val="007B230B"/>
    <w:rsid w:val="007B4551"/>
    <w:rsid w:val="007C2750"/>
    <w:rsid w:val="007C6795"/>
    <w:rsid w:val="007E651B"/>
    <w:rsid w:val="007F270F"/>
    <w:rsid w:val="007F3033"/>
    <w:rsid w:val="007F583C"/>
    <w:rsid w:val="007F7C26"/>
    <w:rsid w:val="008444D2"/>
    <w:rsid w:val="00846825"/>
    <w:rsid w:val="00853122"/>
    <w:rsid w:val="008973D8"/>
    <w:rsid w:val="008C28B9"/>
    <w:rsid w:val="008D0996"/>
    <w:rsid w:val="008D3800"/>
    <w:rsid w:val="008D530A"/>
    <w:rsid w:val="008E0EEB"/>
    <w:rsid w:val="008E6007"/>
    <w:rsid w:val="008F09DE"/>
    <w:rsid w:val="00915DB2"/>
    <w:rsid w:val="00921EAC"/>
    <w:rsid w:val="00941789"/>
    <w:rsid w:val="009476EB"/>
    <w:rsid w:val="00947750"/>
    <w:rsid w:val="00947B8B"/>
    <w:rsid w:val="00952166"/>
    <w:rsid w:val="009542DE"/>
    <w:rsid w:val="00956D63"/>
    <w:rsid w:val="00962E97"/>
    <w:rsid w:val="00971EA0"/>
    <w:rsid w:val="00980D99"/>
    <w:rsid w:val="00981047"/>
    <w:rsid w:val="00984E41"/>
    <w:rsid w:val="0098684F"/>
    <w:rsid w:val="009B2F66"/>
    <w:rsid w:val="009C7CF8"/>
    <w:rsid w:val="009E60E2"/>
    <w:rsid w:val="009F2B5A"/>
    <w:rsid w:val="009F5903"/>
    <w:rsid w:val="009F77A1"/>
    <w:rsid w:val="009F7827"/>
    <w:rsid w:val="00A1086D"/>
    <w:rsid w:val="00A1144C"/>
    <w:rsid w:val="00A116C3"/>
    <w:rsid w:val="00A14ACD"/>
    <w:rsid w:val="00A32E46"/>
    <w:rsid w:val="00A34DA1"/>
    <w:rsid w:val="00A34FFA"/>
    <w:rsid w:val="00A35812"/>
    <w:rsid w:val="00A3720B"/>
    <w:rsid w:val="00A37E01"/>
    <w:rsid w:val="00A4238E"/>
    <w:rsid w:val="00A52D8D"/>
    <w:rsid w:val="00A52EF9"/>
    <w:rsid w:val="00A56C86"/>
    <w:rsid w:val="00A65B9E"/>
    <w:rsid w:val="00A778D9"/>
    <w:rsid w:val="00A81D1B"/>
    <w:rsid w:val="00A81DB2"/>
    <w:rsid w:val="00A9594B"/>
    <w:rsid w:val="00AB0173"/>
    <w:rsid w:val="00AB1DA3"/>
    <w:rsid w:val="00AB4A4A"/>
    <w:rsid w:val="00AE0E0F"/>
    <w:rsid w:val="00B218EF"/>
    <w:rsid w:val="00B31352"/>
    <w:rsid w:val="00B36BC3"/>
    <w:rsid w:val="00B41687"/>
    <w:rsid w:val="00B43FD0"/>
    <w:rsid w:val="00B448F1"/>
    <w:rsid w:val="00B4785A"/>
    <w:rsid w:val="00B57457"/>
    <w:rsid w:val="00B604F9"/>
    <w:rsid w:val="00B81787"/>
    <w:rsid w:val="00B849CB"/>
    <w:rsid w:val="00B957C0"/>
    <w:rsid w:val="00BA2DC8"/>
    <w:rsid w:val="00BA3E32"/>
    <w:rsid w:val="00BB1D4E"/>
    <w:rsid w:val="00BB2717"/>
    <w:rsid w:val="00BB33F3"/>
    <w:rsid w:val="00BF26DE"/>
    <w:rsid w:val="00C069C9"/>
    <w:rsid w:val="00C149F0"/>
    <w:rsid w:val="00C3088B"/>
    <w:rsid w:val="00C334BB"/>
    <w:rsid w:val="00C5649C"/>
    <w:rsid w:val="00C641D8"/>
    <w:rsid w:val="00C6651B"/>
    <w:rsid w:val="00C7176F"/>
    <w:rsid w:val="00C72DC6"/>
    <w:rsid w:val="00C862F5"/>
    <w:rsid w:val="00C86C02"/>
    <w:rsid w:val="00C97F12"/>
    <w:rsid w:val="00CA1DA3"/>
    <w:rsid w:val="00CB2D70"/>
    <w:rsid w:val="00CB6EF1"/>
    <w:rsid w:val="00CC575F"/>
    <w:rsid w:val="00CD26BE"/>
    <w:rsid w:val="00D02234"/>
    <w:rsid w:val="00D10BC5"/>
    <w:rsid w:val="00D12F79"/>
    <w:rsid w:val="00D13937"/>
    <w:rsid w:val="00D27CD6"/>
    <w:rsid w:val="00D31AC3"/>
    <w:rsid w:val="00D36E41"/>
    <w:rsid w:val="00D4108F"/>
    <w:rsid w:val="00D41F41"/>
    <w:rsid w:val="00D429EF"/>
    <w:rsid w:val="00D430C6"/>
    <w:rsid w:val="00D45DFF"/>
    <w:rsid w:val="00D7171F"/>
    <w:rsid w:val="00D84EE0"/>
    <w:rsid w:val="00DE3316"/>
    <w:rsid w:val="00DE7C25"/>
    <w:rsid w:val="00DF2629"/>
    <w:rsid w:val="00E03E4A"/>
    <w:rsid w:val="00E0530A"/>
    <w:rsid w:val="00E074A2"/>
    <w:rsid w:val="00E14B32"/>
    <w:rsid w:val="00E2028C"/>
    <w:rsid w:val="00E54461"/>
    <w:rsid w:val="00E65140"/>
    <w:rsid w:val="00E73954"/>
    <w:rsid w:val="00E75847"/>
    <w:rsid w:val="00E827C0"/>
    <w:rsid w:val="00EA25A4"/>
    <w:rsid w:val="00EA37E9"/>
    <w:rsid w:val="00EA3833"/>
    <w:rsid w:val="00EA4844"/>
    <w:rsid w:val="00EC6C45"/>
    <w:rsid w:val="00EC6DC0"/>
    <w:rsid w:val="00EE4BB0"/>
    <w:rsid w:val="00EF7D45"/>
    <w:rsid w:val="00F04FB0"/>
    <w:rsid w:val="00F051E8"/>
    <w:rsid w:val="00F150F4"/>
    <w:rsid w:val="00F1702B"/>
    <w:rsid w:val="00F175B9"/>
    <w:rsid w:val="00F22302"/>
    <w:rsid w:val="00F5222A"/>
    <w:rsid w:val="00F535CD"/>
    <w:rsid w:val="00F6203D"/>
    <w:rsid w:val="00F6331B"/>
    <w:rsid w:val="00F70E98"/>
    <w:rsid w:val="00F776EF"/>
    <w:rsid w:val="00F941E9"/>
    <w:rsid w:val="00FB5F6E"/>
    <w:rsid w:val="00FC6B2B"/>
    <w:rsid w:val="00FE4BC2"/>
    <w:rsid w:val="00FE6563"/>
    <w:rsid w:val="00FE6F8C"/>
    <w:rsid w:val="00FF7A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B7547"/>
  <w15:docId w15:val="{CDD1F7CA-BB5D-4A6E-AA3E-35DE606C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GB"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val="0"/>
      <w:spacing w:before="400" w:after="120"/>
      <w:outlineLvl w:val="0"/>
    </w:pPr>
    <w:rPr>
      <w:rFonts w:ascii="Proxima Nova" w:eastAsia="Proxima Nova" w:hAnsi="Proxima Nova" w:cs="Proxima Nova"/>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after="60"/>
    </w:pPr>
    <w:rPr>
      <w:rFonts w:ascii="Proxima Nova" w:eastAsia="Proxima Nova" w:hAnsi="Proxima Nova" w:cs="Proxima Nova"/>
      <w:sz w:val="52"/>
      <w:szCs w:val="52"/>
    </w:rPr>
  </w:style>
  <w:style w:type="paragraph" w:styleId="Subtitle">
    <w:name w:val="Subtitle"/>
    <w:basedOn w:val="Normal"/>
    <w:next w:val="Normal"/>
    <w:uiPriority w:val="11"/>
    <w:qFormat/>
    <w:pPr>
      <w:keepNext/>
      <w:keepLines/>
      <w:widowControl w:val="0"/>
      <w:spacing w:after="320"/>
    </w:pPr>
    <w:rPr>
      <w:rFonts w:ascii="Proxima Nova" w:eastAsia="Proxima Nova" w:hAnsi="Proxima Nova" w:cs="Proxima Nova"/>
      <w:color w:val="000000"/>
      <w:sz w:val="30"/>
      <w:szCs w:val="30"/>
    </w:rPr>
  </w:style>
  <w:style w:type="paragraph" w:styleId="Revision">
    <w:name w:val="Revision"/>
    <w:hidden/>
    <w:uiPriority w:val="99"/>
    <w:semiHidden/>
    <w:rsid w:val="000D0BD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pewtrusts.org/en/research-and-analysis/articles/2020/07/23/breaking-the-plastic-wave-top-findings" TargetMode="External"/><Relationship Id="rId2" Type="http://schemas.openxmlformats.org/officeDocument/2006/relationships/hyperlink" Target="https://ellenmacarthurfoundation.org/biodiversity-report" TargetMode="External"/><Relationship Id="rId1" Type="http://schemas.openxmlformats.org/officeDocument/2006/relationships/hyperlink" Target="https://www.pewtrusts.org/en/research-and-analysis/articles/2020/07/23/breaking-the-plastic-wave-top-findings" TargetMode="External"/><Relationship Id="rId5" Type="http://schemas.openxmlformats.org/officeDocument/2006/relationships/hyperlink" Target="https://www.oecd-ilibrary.org/environment/global-plastics-outlook_de747aef-en" TargetMode="External"/><Relationship Id="rId4" Type="http://schemas.openxmlformats.org/officeDocument/2006/relationships/hyperlink" Target="https://www.oecd.org/publications/global-plastics-outlook-aa1edf3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739</Words>
  <Characters>4215</Characters>
  <Application>Microsoft Office Word</Application>
  <DocSecurity>0</DocSecurity>
  <Lines>35</Lines>
  <Paragraphs>9</Paragraphs>
  <ScaleCrop>false</ScaleCrop>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Tae Hattori</dc:creator>
  <cp:lastModifiedBy>Constantin Dascal</cp:lastModifiedBy>
  <cp:revision>5</cp:revision>
  <dcterms:created xsi:type="dcterms:W3CDTF">2023-10-10T20:36:00Z</dcterms:created>
  <dcterms:modified xsi:type="dcterms:W3CDTF">2023-10-11T12:04:00Z</dcterms:modified>
</cp:coreProperties>
</file>